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0E" w:rsidRDefault="00C7380E" w:rsidP="00F2327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1AD96" wp14:editId="2F1D1282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80E" w:rsidRDefault="00C7380E" w:rsidP="00C7380E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28.02.2024</w:t>
      </w:r>
    </w:p>
    <w:p w:rsidR="00C7380E" w:rsidRDefault="00C7380E" w:rsidP="00F2327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1A2" w:rsidRPr="00F2327D" w:rsidRDefault="00A971A2" w:rsidP="00F2327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27D">
        <w:rPr>
          <w:rFonts w:ascii="Times New Roman" w:hAnsi="Times New Roman" w:cs="Times New Roman"/>
          <w:b/>
          <w:sz w:val="28"/>
          <w:szCs w:val="28"/>
        </w:rPr>
        <w:t>Что важно знать п</w:t>
      </w:r>
      <w:r w:rsidR="002454F0" w:rsidRPr="00F2327D">
        <w:rPr>
          <w:rFonts w:ascii="Times New Roman" w:hAnsi="Times New Roman" w:cs="Times New Roman"/>
          <w:b/>
          <w:sz w:val="28"/>
          <w:szCs w:val="28"/>
        </w:rPr>
        <w:t>равообладателям земельных участков, н</w:t>
      </w:r>
      <w:r w:rsidR="00F2327D">
        <w:rPr>
          <w:rFonts w:ascii="Times New Roman" w:hAnsi="Times New Roman" w:cs="Times New Roman"/>
          <w:b/>
          <w:sz w:val="28"/>
          <w:szCs w:val="28"/>
        </w:rPr>
        <w:t>а которых расположены пункты государственной геодезической сети</w:t>
      </w:r>
    </w:p>
    <w:p w:rsidR="00F2327D" w:rsidRDefault="00F2327D" w:rsidP="00F23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4F0" w:rsidRPr="002454F0" w:rsidRDefault="00A971A2" w:rsidP="00F23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54F0" w:rsidRPr="002454F0">
        <w:rPr>
          <w:rFonts w:ascii="Times New Roman" w:hAnsi="Times New Roman" w:cs="Times New Roman"/>
          <w:sz w:val="28"/>
          <w:szCs w:val="28"/>
        </w:rPr>
        <w:t xml:space="preserve">еодезические пункты — федеральная собственность, которая находится под охранной государства и рассчитана на использование в течение длительного времени. </w:t>
      </w:r>
    </w:p>
    <w:p w:rsidR="002454F0" w:rsidRPr="002454F0" w:rsidRDefault="002454F0" w:rsidP="00F23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F0">
        <w:rPr>
          <w:rFonts w:ascii="Times New Roman" w:hAnsi="Times New Roman" w:cs="Times New Roman"/>
          <w:sz w:val="28"/>
          <w:szCs w:val="28"/>
        </w:rPr>
        <w:t>В целях сохранения геодезических пунктов устанавливаются охранные зоны, которые на местности представляют собой квадрат 4х4 метра, ориентированный по сторонам света и имеющий центральную точку – центр геодезического пункта. В пределах границ охранных зон геодезических пунктов запрещена деятельность, которая может привести к нарушению местоположения центров геодезических пунктов, уничтожению, перемещению, засыпке или повреждению составных частей пункта.</w:t>
      </w:r>
    </w:p>
    <w:p w:rsidR="002454F0" w:rsidRPr="002454F0" w:rsidRDefault="002454F0" w:rsidP="00F23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F0">
        <w:rPr>
          <w:rFonts w:ascii="Times New Roman" w:hAnsi="Times New Roman" w:cs="Times New Roman"/>
          <w:sz w:val="28"/>
          <w:szCs w:val="28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:rsidR="002454F0" w:rsidRPr="002454F0" w:rsidRDefault="002454F0" w:rsidP="00F23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F0">
        <w:rPr>
          <w:rFonts w:ascii="Times New Roman" w:hAnsi="Times New Roman" w:cs="Times New Roman"/>
          <w:sz w:val="28"/>
          <w:szCs w:val="28"/>
        </w:rPr>
        <w:t xml:space="preserve">Охранные зоны пунктов ГГС, расположенных на территории Ростовской области, установлены в полном объеме. Сведения о границах охранных зон внесены в Единый государственный реестр недвижимости и размещены на публичной кадастровой карте. </w:t>
      </w:r>
    </w:p>
    <w:p w:rsidR="002454F0" w:rsidRPr="002454F0" w:rsidRDefault="002454F0" w:rsidP="00F23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F0">
        <w:rPr>
          <w:rFonts w:ascii="Times New Roman" w:hAnsi="Times New Roman" w:cs="Times New Roman"/>
          <w:sz w:val="28"/>
          <w:szCs w:val="28"/>
        </w:rPr>
        <w:t>Никакого особого ухода от правообладателей участков, на которых пункты расположены, они не требуют, кроме одного: не трогать их. Главное – не нужно пытаться выкопать или повредить геодезический пункт!</w:t>
      </w:r>
    </w:p>
    <w:p w:rsidR="002454F0" w:rsidRPr="002454F0" w:rsidRDefault="002454F0" w:rsidP="00F23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F0">
        <w:rPr>
          <w:rFonts w:ascii="Times New Roman" w:hAnsi="Times New Roman" w:cs="Times New Roman"/>
          <w:sz w:val="28"/>
          <w:szCs w:val="28"/>
        </w:rPr>
        <w:t>Не все жители понимают назначение и важность сохранения геодезических пунктов, вследствие чего по незнанию или специально, из хулиганских побуждений, уничтожают их. Уничтожение или повреждение пунктов влечет наложение административного штрафа.</w:t>
      </w:r>
    </w:p>
    <w:p w:rsidR="002454F0" w:rsidRPr="002454F0" w:rsidRDefault="002454F0" w:rsidP="00F23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F0">
        <w:rPr>
          <w:rFonts w:ascii="Times New Roman" w:hAnsi="Times New Roman" w:cs="Times New Roman"/>
          <w:sz w:val="28"/>
          <w:szCs w:val="28"/>
        </w:rPr>
        <w:t xml:space="preserve">Обращаемся к гражданам и организациям с просьбой сохранять геодезические пункты и своевременно информировать о повреждении или уничтожении пунктов Управление </w:t>
      </w:r>
      <w:proofErr w:type="spellStart"/>
      <w:r w:rsidRPr="002454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454F0">
        <w:rPr>
          <w:rFonts w:ascii="Times New Roman" w:hAnsi="Times New Roman" w:cs="Times New Roman"/>
          <w:sz w:val="28"/>
          <w:szCs w:val="28"/>
        </w:rPr>
        <w:t xml:space="preserve"> по Ростовской области по тел. 8-938-169-51-30 или </w:t>
      </w:r>
      <w:proofErr w:type="spellStart"/>
      <w:r w:rsidRPr="002454F0"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 w:rsidRPr="002454F0">
        <w:rPr>
          <w:rFonts w:ascii="Times New Roman" w:hAnsi="Times New Roman" w:cs="Times New Roman"/>
          <w:sz w:val="28"/>
          <w:szCs w:val="28"/>
        </w:rPr>
        <w:t>: a06@r61.rosreestr.ru.</w:t>
      </w:r>
    </w:p>
    <w:p w:rsidR="00613675" w:rsidRDefault="00613675" w:rsidP="00F23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53D" w:rsidRPr="0002153D" w:rsidRDefault="0002153D" w:rsidP="000215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53D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02153D" w:rsidRPr="0002153D" w:rsidRDefault="0002153D" w:rsidP="000215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53D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02153D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02153D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02153D" w:rsidRPr="0002153D" w:rsidRDefault="0002153D" w:rsidP="000215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53D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02153D" w:rsidRPr="0002153D" w:rsidRDefault="0002153D" w:rsidP="000215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53D">
        <w:rPr>
          <w:rFonts w:ascii="Times New Roman" w:hAnsi="Times New Roman" w:cs="Times New Roman"/>
          <w:sz w:val="20"/>
          <w:szCs w:val="20"/>
        </w:rPr>
        <w:t>8-938-169-55-69</w:t>
      </w:r>
    </w:p>
    <w:p w:rsidR="0002153D" w:rsidRPr="0002153D" w:rsidRDefault="0002153D" w:rsidP="000215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53D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C7380E" w:rsidRPr="0002153D" w:rsidRDefault="0002153D" w:rsidP="000215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53D">
        <w:rPr>
          <w:rFonts w:ascii="Times New Roman" w:hAnsi="Times New Roman" w:cs="Times New Roman"/>
          <w:sz w:val="20"/>
          <w:szCs w:val="20"/>
        </w:rPr>
        <w:t>www.rosreestr.gov.ru</w:t>
      </w:r>
    </w:p>
    <w:sectPr w:rsidR="00C7380E" w:rsidRPr="000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BB"/>
    <w:rsid w:val="0002153D"/>
    <w:rsid w:val="002454F0"/>
    <w:rsid w:val="00613675"/>
    <w:rsid w:val="00735363"/>
    <w:rsid w:val="008D5EEC"/>
    <w:rsid w:val="00A971A2"/>
    <w:rsid w:val="00C7380E"/>
    <w:rsid w:val="00D804BB"/>
    <w:rsid w:val="00F2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591EB-F013-400C-B1DD-CAC26D5D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Родина Ольга Александровна</cp:lastModifiedBy>
  <cp:revision>2</cp:revision>
  <dcterms:created xsi:type="dcterms:W3CDTF">2024-03-11T09:52:00Z</dcterms:created>
  <dcterms:modified xsi:type="dcterms:W3CDTF">2024-03-11T09:52:00Z</dcterms:modified>
</cp:coreProperties>
</file>