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6097C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C20B1A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 w:rsidR="00BB67AE">
        <w:rPr>
          <w:rFonts w:ascii="Times New Roman" w:hAnsi="Times New Roman" w:cs="Times New Roman"/>
          <w:b/>
          <w:sz w:val="24"/>
          <w:szCs w:val="24"/>
        </w:rPr>
        <w:t xml:space="preserve">                              30</w:t>
      </w:r>
      <w:r w:rsidR="00ED3E4C">
        <w:rPr>
          <w:rFonts w:ascii="Times New Roman" w:hAnsi="Times New Roman" w:cs="Times New Roman"/>
          <w:b/>
          <w:sz w:val="24"/>
          <w:szCs w:val="24"/>
        </w:rPr>
        <w:t>.01.2024</w:t>
      </w:r>
    </w:p>
    <w:p w:rsidR="00A370FD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A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261A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61A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Ростовской области состоялось заседание коллегии</w:t>
      </w:r>
    </w:p>
    <w:p w:rsidR="00A370FD" w:rsidRDefault="00A370FD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A5B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было посвящено подведению итогов работы за 2023 год и задачам на 2024 год.</w:t>
      </w:r>
    </w:p>
    <w:p w:rsidR="00261A5B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Открыл заседание руководитель Управления </w:t>
      </w:r>
      <w:proofErr w:type="spellStart"/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Сергей Третьяков.</w:t>
      </w:r>
    </w:p>
    <w:p w:rsidR="00261A5B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с докладами выступили заместители руководителя Управления.</w:t>
      </w:r>
    </w:p>
    <w:p w:rsidR="00261A5B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об итогах работы Управления в учетно-регистрационной сфере в 2023 году и задачах на 2024 год, а также об итогах деятельности по выявлению правообладателей ранее учтенных объектов недвижимости в соответствии с Федеральным законом № 518-ФЗ в 2023 году представила заместитель руководителя Управления Елена Кубрак.</w:t>
      </w:r>
    </w:p>
    <w:p w:rsidR="00261A5B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Продолжил заседание заместитель руководителя Управления Андрей Пашкевич с докладом о результатах обследования пунктов государственной геодезической сети, государственной нивелирной сети на территории Ростовской области в 2023 году.</w:t>
      </w:r>
    </w:p>
    <w:p w:rsidR="00A370FD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заседания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продолжил </w:t>
      </w: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руководителя Управления Эдуард Алексеев, который представил доклад об итогах работы Управления по исполнению полномочий в сферах федерального государственного земельного контроля (надзора) за деятельностью саморегулируемых организаций арбитражных управляющих, саморегулируемых организаций оценщиков, саморегулируемых организаций кадастровых инженеров в 2023 году и задачах на 2024 год.</w:t>
      </w:r>
    </w:p>
    <w:p w:rsidR="00A370FD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доклад о результатах работы Управления в сфере финансово-хозяйственной деятельности Управления за 2023 год, а также о судебной практике по обжалованию решений о приостановлении (отказе) учетно-регистрационных действий за 2023 год представил заместитель руководителя Управления Олег Козьменко.</w:t>
      </w:r>
    </w:p>
    <w:p w:rsidR="00BB67AE" w:rsidRPr="00261A5B" w:rsidRDefault="00261A5B" w:rsidP="00BB67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Завершилось заседание награждением отличившихся сотрудников грамотами, благодарностями и нагрудными знаками «15 лет </w:t>
      </w:r>
      <w:proofErr w:type="spellStart"/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Росреестру</w:t>
      </w:r>
      <w:proofErr w:type="spellEnd"/>
      <w:r w:rsidRPr="0026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61A5B" w:rsidRPr="00BB67AE" w:rsidRDefault="00261A5B" w:rsidP="00BB67AE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C1496" w:rsidRPr="00886BEE" w:rsidRDefault="006C1496" w:rsidP="006C1496">
      <w:pPr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6C1496" w:rsidRPr="00886BEE" w:rsidRDefault="006C1496" w:rsidP="006C14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886BEE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886BEE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6C1496" w:rsidRPr="00886BEE" w:rsidRDefault="006C1496" w:rsidP="006C14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6C1496" w:rsidRPr="00886BEE" w:rsidRDefault="006C1496" w:rsidP="006C14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>8-938-169-55-69</w:t>
      </w:r>
    </w:p>
    <w:p w:rsidR="006C1496" w:rsidRPr="00886BEE" w:rsidRDefault="006C1496" w:rsidP="006C14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367B90" w:rsidRPr="006C1496" w:rsidRDefault="006C1496" w:rsidP="006C14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BEE">
        <w:rPr>
          <w:rFonts w:ascii="Times New Roman" w:hAnsi="Times New Roman" w:cs="Times New Roman"/>
          <w:sz w:val="20"/>
          <w:szCs w:val="20"/>
        </w:rPr>
        <w:t>www.rosreestr.gov.ru</w:t>
      </w:r>
      <w:bookmarkStart w:id="0" w:name="_GoBack"/>
      <w:bookmarkEnd w:id="0"/>
    </w:p>
    <w:sectPr w:rsidR="00367B90" w:rsidRPr="006C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1"/>
    <w:rsid w:val="001F1A49"/>
    <w:rsid w:val="00261A5B"/>
    <w:rsid w:val="002E3D7B"/>
    <w:rsid w:val="00367B90"/>
    <w:rsid w:val="00381697"/>
    <w:rsid w:val="006253BD"/>
    <w:rsid w:val="006C1496"/>
    <w:rsid w:val="0071724A"/>
    <w:rsid w:val="00810DDF"/>
    <w:rsid w:val="00A370FD"/>
    <w:rsid w:val="00BB67AE"/>
    <w:rsid w:val="00C20B1A"/>
    <w:rsid w:val="00C25611"/>
    <w:rsid w:val="00E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762E"/>
  <w15:chartTrackingRefBased/>
  <w15:docId w15:val="{6883BD6D-0584-47F8-962F-1C79D4D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11</cp:revision>
  <cp:lastPrinted>2024-01-23T06:17:00Z</cp:lastPrinted>
  <dcterms:created xsi:type="dcterms:W3CDTF">2023-11-08T08:15:00Z</dcterms:created>
  <dcterms:modified xsi:type="dcterms:W3CDTF">2024-01-31T09:19:00Z</dcterms:modified>
</cp:coreProperties>
</file>