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0EA">
        <w:rPr>
          <w:rFonts w:ascii="Times New Roman" w:hAnsi="Times New Roman" w:cs="Times New Roman"/>
          <w:sz w:val="24"/>
          <w:szCs w:val="24"/>
        </w:rPr>
        <w:t>9 месяцев</w:t>
      </w:r>
      <w:r w:rsidR="00D23869">
        <w:rPr>
          <w:rFonts w:ascii="Times New Roman" w:hAnsi="Times New Roman" w:cs="Times New Roman"/>
          <w:sz w:val="24"/>
          <w:szCs w:val="24"/>
        </w:rPr>
        <w:t xml:space="preserve"> 2020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A67C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1D401E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8230EA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8230EA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1D401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D401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5" w:type="dxa"/>
          </w:tcPr>
          <w:p w:rsidR="001041A5" w:rsidRPr="0093771B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</w:tcPr>
          <w:p w:rsidR="001041A5" w:rsidRPr="0093771B" w:rsidRDefault="001D401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D401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4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041A5" w:rsidRPr="0093771B" w:rsidRDefault="001D401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5133,8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12D8" w:rsidRDefault="00037F5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3490,8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312D8" w:rsidRPr="0093771B" w:rsidRDefault="001D401E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4330,6</w:t>
            </w:r>
          </w:p>
        </w:tc>
        <w:tc>
          <w:tcPr>
            <w:tcW w:w="1275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4330,6</w:t>
            </w:r>
          </w:p>
        </w:tc>
        <w:tc>
          <w:tcPr>
            <w:tcW w:w="1134" w:type="dxa"/>
          </w:tcPr>
          <w:p w:rsidR="00E312D8" w:rsidRDefault="001D401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3108,9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312D8" w:rsidRPr="0093771B" w:rsidRDefault="001D401E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</w:p>
        </w:tc>
        <w:tc>
          <w:tcPr>
            <w:tcW w:w="1275" w:type="dxa"/>
          </w:tcPr>
          <w:p w:rsidR="00E312D8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</w:p>
        </w:tc>
        <w:tc>
          <w:tcPr>
            <w:tcW w:w="1134" w:type="dxa"/>
          </w:tcPr>
          <w:p w:rsidR="00E312D8" w:rsidRDefault="0086584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381,9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D23869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5283,8</w:t>
            </w:r>
          </w:p>
        </w:tc>
        <w:tc>
          <w:tcPr>
            <w:tcW w:w="1275" w:type="dxa"/>
          </w:tcPr>
          <w:p w:rsidR="00E312D8" w:rsidRPr="0093771B" w:rsidRDefault="0051388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5283,8</w:t>
            </w:r>
          </w:p>
        </w:tc>
        <w:tc>
          <w:tcPr>
            <w:tcW w:w="1134" w:type="dxa"/>
          </w:tcPr>
          <w:p w:rsidR="00E312D8" w:rsidRPr="0093771B" w:rsidRDefault="0086584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3606,8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86584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6F0906">
        <w:t xml:space="preserve">__ </w:t>
      </w:r>
      <w:r w:rsidR="00D23869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865840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</w:t>
      </w:r>
      <w:r w:rsidR="00984505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5283,8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5283,8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период 2021 и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037F58">
        <w:rPr>
          <w:rFonts w:ascii="Times New Roman" w:hAnsi="Times New Roman" w:cs="Times New Roman"/>
          <w:sz w:val="28"/>
          <w:szCs w:val="28"/>
          <w:lang w:eastAsia="zh-CN"/>
        </w:rPr>
        <w:t>3606,8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5283,8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037F58">
        <w:rPr>
          <w:rFonts w:ascii="Times New Roman" w:hAnsi="Times New Roman" w:cs="Times New Roman"/>
          <w:sz w:val="28"/>
          <w:szCs w:val="28"/>
          <w:lang w:eastAsia="zh-CN"/>
        </w:rPr>
        <w:t xml:space="preserve"> 68,3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037F58">
        <w:rPr>
          <w:rFonts w:ascii="Times New Roman" w:hAnsi="Times New Roman" w:cs="Times New Roman"/>
          <w:sz w:val="28"/>
          <w:szCs w:val="28"/>
          <w:lang w:eastAsia="zh-CN"/>
        </w:rPr>
        <w:t>0 тыс. рублей. За 9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037F58">
        <w:rPr>
          <w:rFonts w:ascii="Times New Roman" w:hAnsi="Times New Roman" w:cs="Times New Roman"/>
          <w:sz w:val="28"/>
          <w:szCs w:val="28"/>
          <w:lang w:eastAsia="zh-CN"/>
        </w:rPr>
        <w:t>вили 2,2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1 основного мероприятия, исполнение которого в полном объеме будет осуществлено в соответствии с утвержденным Планом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 На </w:t>
      </w:r>
      <w:r w:rsidR="00984505">
        <w:rPr>
          <w:sz w:val="28"/>
          <w:szCs w:val="28"/>
          <w:lang w:eastAsia="zh-CN"/>
        </w:rPr>
        <w:t>реализацию подпрограммы 2 в 2020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84505">
        <w:rPr>
          <w:sz w:val="28"/>
          <w:szCs w:val="28"/>
          <w:lang w:eastAsia="zh-CN"/>
        </w:rPr>
        <w:t>13</w:t>
      </w:r>
      <w:r w:rsidR="00516F9A">
        <w:rPr>
          <w:sz w:val="28"/>
          <w:szCs w:val="28"/>
          <w:lang w:eastAsia="zh-CN"/>
        </w:rPr>
        <w:t>0,0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037F58">
        <w:rPr>
          <w:sz w:val="28"/>
          <w:szCs w:val="28"/>
          <w:lang w:eastAsia="zh-CN"/>
        </w:rPr>
        <w:t>93,5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037F58">
        <w:rPr>
          <w:sz w:val="28"/>
          <w:szCs w:val="28"/>
          <w:lang w:eastAsia="zh-CN"/>
        </w:rPr>
        <w:t>71,9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Подпрограммой 2 предусмотрена реализация трех основных мероприятий, исполнение которых будет осуществлено в соответствии с 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утвержденным Планом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31.12.2020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037F58">
        <w:rPr>
          <w:rFonts w:ascii="Times New Roman" w:hAnsi="Times New Roman" w:cs="Times New Roman"/>
          <w:sz w:val="28"/>
          <w:szCs w:val="28"/>
          <w:shd w:val="clear" w:color="auto" w:fill="FFFFFF"/>
        </w:rPr>
        <w:t>ммы 2 по итогам 9 месяцев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0A5A15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0A5A15">
        <w:rPr>
          <w:sz w:val="28"/>
          <w:szCs w:val="28"/>
          <w:lang w:eastAsia="zh-CN"/>
        </w:rPr>
        <w:t>5133,8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037F58">
        <w:rPr>
          <w:sz w:val="28"/>
          <w:szCs w:val="28"/>
          <w:lang w:eastAsia="zh-CN"/>
        </w:rPr>
        <w:t>3490,8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037F58">
        <w:rPr>
          <w:sz w:val="28"/>
          <w:szCs w:val="28"/>
          <w:lang w:eastAsia="zh-CN"/>
        </w:rPr>
        <w:t>68,0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7F58"/>
    <w:rsid w:val="0007132F"/>
    <w:rsid w:val="0009030A"/>
    <w:rsid w:val="000A5A15"/>
    <w:rsid w:val="000C238D"/>
    <w:rsid w:val="001041A5"/>
    <w:rsid w:val="00104DD7"/>
    <w:rsid w:val="00113917"/>
    <w:rsid w:val="0019591E"/>
    <w:rsid w:val="001B1AA5"/>
    <w:rsid w:val="001D401E"/>
    <w:rsid w:val="00237EEC"/>
    <w:rsid w:val="00244DBD"/>
    <w:rsid w:val="002617EF"/>
    <w:rsid w:val="002E59BB"/>
    <w:rsid w:val="003361D4"/>
    <w:rsid w:val="003B3628"/>
    <w:rsid w:val="004260D9"/>
    <w:rsid w:val="00432B42"/>
    <w:rsid w:val="00445E5A"/>
    <w:rsid w:val="004A67C4"/>
    <w:rsid w:val="004A7193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230EA"/>
    <w:rsid w:val="00846842"/>
    <w:rsid w:val="00862F9E"/>
    <w:rsid w:val="00865840"/>
    <w:rsid w:val="00872EB0"/>
    <w:rsid w:val="00911D05"/>
    <w:rsid w:val="00984505"/>
    <w:rsid w:val="009C0495"/>
    <w:rsid w:val="009D6833"/>
    <w:rsid w:val="00A34C66"/>
    <w:rsid w:val="00AE458B"/>
    <w:rsid w:val="00BC279D"/>
    <w:rsid w:val="00C61927"/>
    <w:rsid w:val="00C73B56"/>
    <w:rsid w:val="00CA3675"/>
    <w:rsid w:val="00CA6672"/>
    <w:rsid w:val="00CD7675"/>
    <w:rsid w:val="00D11331"/>
    <w:rsid w:val="00D1353C"/>
    <w:rsid w:val="00D23869"/>
    <w:rsid w:val="00D25DBD"/>
    <w:rsid w:val="00D55248"/>
    <w:rsid w:val="00DC4CAE"/>
    <w:rsid w:val="00DF2290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2019-07-26T09:04:00Z</cp:lastPrinted>
  <dcterms:created xsi:type="dcterms:W3CDTF">2020-10-05T06:35:00Z</dcterms:created>
  <dcterms:modified xsi:type="dcterms:W3CDTF">2020-10-05T07:27:00Z</dcterms:modified>
</cp:coreProperties>
</file>