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E3" w:rsidRPr="0067723C" w:rsidRDefault="00173F0C" w:rsidP="009326E3">
      <w:pPr>
        <w:jc w:val="center"/>
        <w:rPr>
          <w:b/>
          <w:sz w:val="28"/>
          <w:szCs w:val="28"/>
        </w:rPr>
      </w:pPr>
      <w:r w:rsidRPr="0067723C">
        <w:rPr>
          <w:b/>
          <w:i/>
        </w:rPr>
        <w:t xml:space="preserve">       </w:t>
      </w:r>
      <w:r w:rsidR="009326E3" w:rsidRPr="0067723C">
        <w:rPr>
          <w:b/>
          <w:sz w:val="28"/>
          <w:szCs w:val="28"/>
        </w:rPr>
        <w:t>РОССИЙСКАЯ  ФЕДЕРАЦИЯ</w:t>
      </w:r>
    </w:p>
    <w:p w:rsidR="009326E3" w:rsidRPr="0067723C" w:rsidRDefault="009326E3" w:rsidP="009326E3">
      <w:pPr>
        <w:jc w:val="center"/>
        <w:rPr>
          <w:b/>
          <w:sz w:val="28"/>
          <w:szCs w:val="28"/>
        </w:rPr>
      </w:pPr>
      <w:r w:rsidRPr="0067723C">
        <w:rPr>
          <w:b/>
          <w:sz w:val="28"/>
          <w:szCs w:val="28"/>
        </w:rPr>
        <w:t>РОСТОВСКАЯ ОБЛАСТЬ</w:t>
      </w:r>
    </w:p>
    <w:p w:rsidR="009326E3" w:rsidRPr="0067723C" w:rsidRDefault="009326E3" w:rsidP="009326E3">
      <w:pPr>
        <w:jc w:val="center"/>
        <w:rPr>
          <w:b/>
          <w:sz w:val="28"/>
          <w:szCs w:val="28"/>
        </w:rPr>
      </w:pPr>
      <w:proofErr w:type="gramStart"/>
      <w:r w:rsidRPr="0067723C">
        <w:rPr>
          <w:b/>
          <w:sz w:val="28"/>
          <w:szCs w:val="28"/>
        </w:rPr>
        <w:t>МАТВЕЕВО-КУРГАНСКИЙ</w:t>
      </w:r>
      <w:proofErr w:type="gramEnd"/>
      <w:r w:rsidRPr="0067723C">
        <w:rPr>
          <w:b/>
          <w:sz w:val="28"/>
          <w:szCs w:val="28"/>
        </w:rPr>
        <w:t xml:space="preserve"> РАЙОН</w:t>
      </w:r>
    </w:p>
    <w:p w:rsidR="009326E3" w:rsidRPr="0067723C" w:rsidRDefault="009326E3" w:rsidP="009326E3">
      <w:pPr>
        <w:jc w:val="center"/>
        <w:rPr>
          <w:b/>
          <w:sz w:val="28"/>
          <w:szCs w:val="28"/>
        </w:rPr>
      </w:pPr>
      <w:r w:rsidRPr="0067723C">
        <w:rPr>
          <w:b/>
          <w:sz w:val="28"/>
          <w:szCs w:val="28"/>
        </w:rPr>
        <w:t>МУНИЦИПАЛЬНОЕ ОБРАЗОВАНИЕ</w:t>
      </w:r>
    </w:p>
    <w:p w:rsidR="009326E3" w:rsidRPr="0067723C" w:rsidRDefault="009326E3" w:rsidP="009326E3">
      <w:pPr>
        <w:jc w:val="center"/>
        <w:rPr>
          <w:b/>
          <w:sz w:val="28"/>
          <w:szCs w:val="28"/>
        </w:rPr>
      </w:pPr>
      <w:r w:rsidRPr="0067723C">
        <w:rPr>
          <w:b/>
          <w:sz w:val="28"/>
          <w:szCs w:val="28"/>
        </w:rPr>
        <w:t>«</w:t>
      </w:r>
      <w:r w:rsidR="0067723C" w:rsidRPr="0067723C">
        <w:rPr>
          <w:b/>
          <w:sz w:val="28"/>
          <w:szCs w:val="28"/>
        </w:rPr>
        <w:t>ЕКАТЕРИНОВ</w:t>
      </w:r>
      <w:r w:rsidRPr="0067723C">
        <w:rPr>
          <w:b/>
          <w:sz w:val="28"/>
          <w:szCs w:val="28"/>
        </w:rPr>
        <w:t>СКОЕ СЕЛЬСКОЕ ПОСЕЛЕНИЕ»</w:t>
      </w:r>
    </w:p>
    <w:p w:rsidR="0067723C" w:rsidRDefault="009326E3" w:rsidP="009326E3">
      <w:pPr>
        <w:jc w:val="center"/>
        <w:rPr>
          <w:b/>
          <w:sz w:val="28"/>
          <w:szCs w:val="28"/>
        </w:rPr>
      </w:pPr>
      <w:r w:rsidRPr="0067723C">
        <w:rPr>
          <w:b/>
          <w:sz w:val="28"/>
          <w:szCs w:val="28"/>
        </w:rPr>
        <w:t xml:space="preserve">АДМИНИСТРАЦИЯ </w:t>
      </w:r>
      <w:r w:rsidR="0067723C" w:rsidRPr="0067723C">
        <w:rPr>
          <w:b/>
          <w:sz w:val="28"/>
          <w:szCs w:val="28"/>
        </w:rPr>
        <w:t>ЕКАТЕРИНОВ</w:t>
      </w:r>
      <w:r w:rsidRPr="0067723C">
        <w:rPr>
          <w:b/>
          <w:sz w:val="28"/>
          <w:szCs w:val="28"/>
        </w:rPr>
        <w:t xml:space="preserve">СКОГО </w:t>
      </w:r>
    </w:p>
    <w:p w:rsidR="009326E3" w:rsidRPr="0067723C" w:rsidRDefault="009326E3" w:rsidP="009326E3">
      <w:pPr>
        <w:jc w:val="center"/>
        <w:rPr>
          <w:b/>
          <w:sz w:val="28"/>
          <w:szCs w:val="28"/>
        </w:rPr>
      </w:pPr>
      <w:r w:rsidRPr="0067723C">
        <w:rPr>
          <w:b/>
          <w:sz w:val="28"/>
          <w:szCs w:val="28"/>
        </w:rPr>
        <w:t>СЕЛЬСКОГО ПОСЕЛЕНИЯ</w:t>
      </w:r>
    </w:p>
    <w:p w:rsidR="009326E3" w:rsidRPr="0067723C" w:rsidRDefault="009326E3" w:rsidP="009326E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7723C">
        <w:rPr>
          <w:b/>
          <w:sz w:val="28"/>
          <w:szCs w:val="28"/>
        </w:rPr>
        <w:t>ПОСТАНОВЛЕНИЕ</w:t>
      </w:r>
    </w:p>
    <w:p w:rsidR="009326E3" w:rsidRDefault="0067723C" w:rsidP="0067723C">
      <w:pPr>
        <w:tabs>
          <w:tab w:val="left" w:pos="4320"/>
          <w:tab w:val="left" w:pos="7425"/>
        </w:tabs>
        <w:spacing w:before="100" w:beforeAutospacing="1" w:after="100" w:afterAutospacing="1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9326E3">
        <w:rPr>
          <w:sz w:val="28"/>
          <w:szCs w:val="28"/>
        </w:rPr>
        <w:t>.03.2024</w:t>
      </w:r>
      <w:r w:rsidR="009326E3" w:rsidRPr="00DC53B5">
        <w:rPr>
          <w:sz w:val="28"/>
          <w:szCs w:val="28"/>
        </w:rPr>
        <w:t xml:space="preserve"> г.</w:t>
      </w:r>
      <w:r w:rsidR="009326E3" w:rsidRPr="00DC53B5">
        <w:rPr>
          <w:sz w:val="28"/>
          <w:szCs w:val="28"/>
        </w:rPr>
        <w:tab/>
      </w:r>
      <w:r>
        <w:rPr>
          <w:sz w:val="28"/>
          <w:szCs w:val="28"/>
        </w:rPr>
        <w:t>№47</w:t>
      </w:r>
      <w:r>
        <w:rPr>
          <w:sz w:val="28"/>
          <w:szCs w:val="28"/>
        </w:rPr>
        <w:tab/>
      </w:r>
      <w:r w:rsidR="009326E3" w:rsidRPr="00DC53B5">
        <w:rPr>
          <w:sz w:val="28"/>
          <w:szCs w:val="28"/>
        </w:rPr>
        <w:t>с</w:t>
      </w:r>
      <w:proofErr w:type="gramStart"/>
      <w:r w:rsidR="009326E3" w:rsidRPr="00DC53B5">
        <w:rPr>
          <w:sz w:val="28"/>
          <w:szCs w:val="28"/>
        </w:rPr>
        <w:t>.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катеринов</w:t>
      </w:r>
      <w:r w:rsidR="009326E3" w:rsidRPr="00DC53B5">
        <w:rPr>
          <w:sz w:val="28"/>
          <w:szCs w:val="28"/>
        </w:rPr>
        <w:t>ка</w:t>
      </w:r>
    </w:p>
    <w:p w:rsidR="00C15EAC" w:rsidRPr="009326E3" w:rsidRDefault="00851DA7" w:rsidP="009326E3">
      <w:pPr>
        <w:rPr>
          <w:sz w:val="28"/>
        </w:rPr>
      </w:pPr>
      <w:r w:rsidRPr="009326E3">
        <w:rPr>
          <w:sz w:val="28"/>
        </w:rPr>
        <w:t>Об утверждении Плана мероприятий</w:t>
      </w:r>
    </w:p>
    <w:p w:rsidR="009326E3" w:rsidRPr="009326E3" w:rsidRDefault="00851DA7" w:rsidP="009326E3">
      <w:pPr>
        <w:rPr>
          <w:sz w:val="28"/>
        </w:rPr>
      </w:pPr>
      <w:r w:rsidRPr="009326E3">
        <w:rPr>
          <w:sz w:val="28"/>
        </w:rPr>
        <w:t xml:space="preserve">по взысканию дебиторской задолженности </w:t>
      </w:r>
    </w:p>
    <w:p w:rsidR="009326E3" w:rsidRPr="009326E3" w:rsidRDefault="00851DA7" w:rsidP="009326E3">
      <w:pPr>
        <w:rPr>
          <w:sz w:val="28"/>
        </w:rPr>
      </w:pPr>
      <w:r w:rsidRPr="009326E3">
        <w:rPr>
          <w:sz w:val="28"/>
        </w:rPr>
        <w:t>по платежам в бюджет</w:t>
      </w:r>
      <w:r w:rsidR="0067723C">
        <w:rPr>
          <w:sz w:val="28"/>
        </w:rPr>
        <w:t xml:space="preserve"> сельского поселения</w:t>
      </w:r>
      <w:r w:rsidRPr="009326E3">
        <w:rPr>
          <w:sz w:val="28"/>
        </w:rPr>
        <w:t xml:space="preserve">, пеням </w:t>
      </w:r>
    </w:p>
    <w:p w:rsidR="00C15EAC" w:rsidRPr="009326E3" w:rsidRDefault="00851DA7" w:rsidP="009326E3">
      <w:pPr>
        <w:rPr>
          <w:sz w:val="28"/>
        </w:rPr>
      </w:pPr>
      <w:r w:rsidRPr="009326E3">
        <w:rPr>
          <w:sz w:val="28"/>
        </w:rPr>
        <w:t>и штрафам по ним</w:t>
      </w:r>
    </w:p>
    <w:p w:rsidR="00C15EAC" w:rsidRDefault="00C15EAC">
      <w:pPr>
        <w:jc w:val="center"/>
        <w:rPr>
          <w:b/>
          <w:sz w:val="28"/>
        </w:rPr>
      </w:pPr>
    </w:p>
    <w:p w:rsidR="00C15EAC" w:rsidRDefault="00C15EAC">
      <w:pPr>
        <w:jc w:val="both"/>
        <w:rPr>
          <w:b/>
          <w:sz w:val="28"/>
        </w:rPr>
      </w:pPr>
    </w:p>
    <w:p w:rsidR="00C15EAC" w:rsidRDefault="00851DA7">
      <w:pPr>
        <w:jc w:val="both"/>
        <w:rPr>
          <w:sz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 xml:space="preserve">В соответствии со статьей 160.1 Бюджетного кодекса Российской Федерации, постановлением Правительства Российской Федерации </w:t>
      </w:r>
      <w:r>
        <w:t> </w:t>
      </w:r>
      <w:r>
        <w:rPr>
          <w:sz w:val="28"/>
        </w:rPr>
        <w:t>от 29.12.2007 № 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                и (или) находящимися в их ведении казенными учрежде</w:t>
      </w:r>
      <w:r w:rsidR="008C4F95">
        <w:rPr>
          <w:sz w:val="28"/>
        </w:rPr>
        <w:t xml:space="preserve">ниями, а также государственными </w:t>
      </w:r>
      <w:r>
        <w:rPr>
          <w:sz w:val="28"/>
        </w:rPr>
        <w:t>корпорациями, публично-правовыми компаниями и Центральным банком Российской Федерации бюджетных полномочий главных администраторов доходов бюджетов бюджетной системы Российской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Федерации», приказом Министерства финансов Российской Федерации от 18.11.2022 №172н «Об утверждении общих требований к регламенту реализации полномочий администратора доходов бюджета по взысканию дебиторской задолженности по платежам в бюджет, пеням и штрафам по ним», а также в целях реализации мер, направленных на увеличение налоговых и неналоговых доходов бюджета</w:t>
      </w:r>
      <w:r w:rsidR="008C4F95">
        <w:rPr>
          <w:sz w:val="28"/>
        </w:rPr>
        <w:t xml:space="preserve"> </w:t>
      </w:r>
      <w:proofErr w:type="spellStart"/>
      <w:r w:rsidR="0067723C">
        <w:rPr>
          <w:sz w:val="28"/>
        </w:rPr>
        <w:t>Екатеринов</w:t>
      </w:r>
      <w:r w:rsidR="008C4F95">
        <w:rPr>
          <w:sz w:val="28"/>
        </w:rPr>
        <w:t>ского</w:t>
      </w:r>
      <w:proofErr w:type="spellEnd"/>
      <w:r w:rsidR="008C4F95">
        <w:rPr>
          <w:sz w:val="28"/>
        </w:rPr>
        <w:t xml:space="preserve"> сельского поселения</w:t>
      </w:r>
      <w:r>
        <w:rPr>
          <w:sz w:val="28"/>
        </w:rPr>
        <w:t xml:space="preserve">, предусмотренных соглашением между Министерством финансов Ростовской области и Администрацией </w:t>
      </w:r>
      <w:proofErr w:type="spellStart"/>
      <w:r w:rsidR="0067723C">
        <w:rPr>
          <w:sz w:val="28"/>
        </w:rPr>
        <w:t>Екатеринов</w:t>
      </w:r>
      <w:r w:rsidR="008C4F95">
        <w:rPr>
          <w:sz w:val="28"/>
        </w:rPr>
        <w:t>ского</w:t>
      </w:r>
      <w:proofErr w:type="spellEnd"/>
      <w:proofErr w:type="gramEnd"/>
      <w:r w:rsidR="008C4F95">
        <w:rPr>
          <w:sz w:val="28"/>
        </w:rPr>
        <w:t xml:space="preserve"> сельского поселения </w:t>
      </w:r>
      <w:r>
        <w:rPr>
          <w:sz w:val="28"/>
        </w:rPr>
        <w:t xml:space="preserve">о мерах по социально-экономическому развитию и оздоровлению муниципальных финансов </w:t>
      </w:r>
      <w:proofErr w:type="spellStart"/>
      <w:r w:rsidR="0067723C">
        <w:rPr>
          <w:sz w:val="28"/>
        </w:rPr>
        <w:t>Екатеринов</w:t>
      </w:r>
      <w:r w:rsidR="008C4F95">
        <w:rPr>
          <w:sz w:val="28"/>
        </w:rPr>
        <w:t>ского</w:t>
      </w:r>
      <w:proofErr w:type="spellEnd"/>
      <w:r w:rsidR="008C4F95">
        <w:rPr>
          <w:sz w:val="28"/>
        </w:rPr>
        <w:t xml:space="preserve"> сельского поселения </w:t>
      </w:r>
      <w:proofErr w:type="spellStart"/>
      <w:proofErr w:type="gramStart"/>
      <w:r w:rsidR="00173F0C">
        <w:rPr>
          <w:sz w:val="28"/>
        </w:rPr>
        <w:t>Матвеево-Курганского</w:t>
      </w:r>
      <w:proofErr w:type="spellEnd"/>
      <w:proofErr w:type="gramEnd"/>
      <w:r>
        <w:rPr>
          <w:sz w:val="28"/>
        </w:rPr>
        <w:t xml:space="preserve"> района</w:t>
      </w:r>
      <w:r w:rsidR="0066532F">
        <w:rPr>
          <w:sz w:val="28"/>
        </w:rPr>
        <w:t xml:space="preserve"> от 29.12.2023 №21</w:t>
      </w:r>
      <w:r w:rsidR="0067723C">
        <w:rPr>
          <w:sz w:val="28"/>
        </w:rPr>
        <w:t>/4</w:t>
      </w:r>
      <w:r w:rsidR="0066532F">
        <w:rPr>
          <w:sz w:val="28"/>
        </w:rPr>
        <w:t>д</w:t>
      </w:r>
    </w:p>
    <w:p w:rsidR="00C15EAC" w:rsidRDefault="00C15EAC">
      <w:pPr>
        <w:jc w:val="center"/>
        <w:rPr>
          <w:sz w:val="28"/>
        </w:rPr>
      </w:pPr>
    </w:p>
    <w:p w:rsidR="00C15EAC" w:rsidRDefault="00851DA7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C15EAC" w:rsidRDefault="00C15EAC">
      <w:pPr>
        <w:jc w:val="center"/>
        <w:rPr>
          <w:b/>
          <w:sz w:val="28"/>
        </w:rPr>
      </w:pPr>
    </w:p>
    <w:p w:rsidR="00C15EAC" w:rsidRDefault="00851DA7" w:rsidP="008C4F95">
      <w:pPr>
        <w:jc w:val="both"/>
        <w:rPr>
          <w:sz w:val="28"/>
        </w:rPr>
      </w:pPr>
      <w:r>
        <w:rPr>
          <w:sz w:val="28"/>
        </w:rPr>
        <w:t xml:space="preserve">       1. Утвердить План мероприятий по взысканию дебиторской задолженности по платежам в бюджет</w:t>
      </w:r>
      <w:r w:rsidR="0066532F" w:rsidRPr="0066532F">
        <w:rPr>
          <w:sz w:val="28"/>
        </w:rPr>
        <w:t xml:space="preserve"> </w:t>
      </w:r>
      <w:r w:rsidR="008C4F95">
        <w:rPr>
          <w:sz w:val="28"/>
        </w:rPr>
        <w:t>сельского поселения</w:t>
      </w:r>
      <w:r>
        <w:rPr>
          <w:sz w:val="28"/>
        </w:rPr>
        <w:t>, пеням и штрафам по ним (далее – План мероприятий) согласно приложению.</w:t>
      </w:r>
    </w:p>
    <w:p w:rsidR="00C15EAC" w:rsidRDefault="00851DA7" w:rsidP="008C4F95">
      <w:pPr>
        <w:ind w:firstLine="540"/>
        <w:jc w:val="both"/>
        <w:rPr>
          <w:sz w:val="28"/>
        </w:rPr>
      </w:pPr>
      <w:r>
        <w:rPr>
          <w:sz w:val="28"/>
        </w:rPr>
        <w:lastRenderedPageBreak/>
        <w:t xml:space="preserve">2. Главным администраторам доходов бюджета </w:t>
      </w:r>
      <w:r w:rsidR="008C4F95">
        <w:rPr>
          <w:sz w:val="28"/>
        </w:rPr>
        <w:t xml:space="preserve">сельского поселения </w:t>
      </w:r>
      <w:r>
        <w:rPr>
          <w:sz w:val="28"/>
        </w:rPr>
        <w:t>– органам местного самоуправления</w:t>
      </w:r>
      <w:r w:rsidR="008C4F95">
        <w:rPr>
          <w:sz w:val="28"/>
        </w:rPr>
        <w:t xml:space="preserve"> </w:t>
      </w:r>
      <w:proofErr w:type="spellStart"/>
      <w:r w:rsidR="0067723C">
        <w:rPr>
          <w:sz w:val="28"/>
        </w:rPr>
        <w:t>Екатеринов</w:t>
      </w:r>
      <w:r w:rsidR="008C4F95">
        <w:rPr>
          <w:sz w:val="28"/>
        </w:rPr>
        <w:t>ского</w:t>
      </w:r>
      <w:proofErr w:type="spellEnd"/>
      <w:r w:rsidR="008C4F95">
        <w:rPr>
          <w:sz w:val="28"/>
        </w:rPr>
        <w:t xml:space="preserve"> сельского поселения</w:t>
      </w:r>
      <w:r>
        <w:rPr>
          <w:sz w:val="28"/>
        </w:rPr>
        <w:t>, обеспечить реализацию Плана мероприятий по видам платежей (учетным группам доходов) в рамках выполнения полномочий администраторов доходов по взысканию дебиторской задолженности по платежам в бюджет</w:t>
      </w:r>
      <w:r w:rsidR="0066532F" w:rsidRPr="0066532F">
        <w:rPr>
          <w:sz w:val="28"/>
        </w:rPr>
        <w:t xml:space="preserve"> </w:t>
      </w:r>
      <w:r w:rsidR="008C4F95">
        <w:rPr>
          <w:sz w:val="28"/>
        </w:rPr>
        <w:t>сельского поселения</w:t>
      </w:r>
      <w:r>
        <w:rPr>
          <w:sz w:val="28"/>
        </w:rPr>
        <w:t>, пеням и штрафам по ним,  и назначить ответственных лиц по его реализации.</w:t>
      </w:r>
    </w:p>
    <w:p w:rsidR="00C15EAC" w:rsidRDefault="00851DA7" w:rsidP="008C4F95">
      <w:pPr>
        <w:ind w:firstLine="540"/>
        <w:jc w:val="both"/>
        <w:rPr>
          <w:sz w:val="28"/>
        </w:rPr>
      </w:pPr>
      <w:r>
        <w:rPr>
          <w:sz w:val="28"/>
        </w:rPr>
        <w:t>3.</w:t>
      </w:r>
      <w:r>
        <w:t xml:space="preserve"> </w:t>
      </w:r>
      <w:r>
        <w:rPr>
          <w:sz w:val="28"/>
        </w:rPr>
        <w:t xml:space="preserve">Главным администраторам доходов бюджета </w:t>
      </w:r>
      <w:r w:rsidR="008C4F95">
        <w:rPr>
          <w:sz w:val="28"/>
        </w:rPr>
        <w:t>сельского поселения</w:t>
      </w:r>
      <w:r w:rsidR="0066532F">
        <w:rPr>
          <w:sz w:val="28"/>
        </w:rPr>
        <w:t xml:space="preserve"> </w:t>
      </w:r>
      <w:r>
        <w:rPr>
          <w:sz w:val="28"/>
        </w:rPr>
        <w:t>– о</w:t>
      </w:r>
      <w:r w:rsidR="00B00A51">
        <w:rPr>
          <w:sz w:val="28"/>
        </w:rPr>
        <w:t xml:space="preserve">рганам местного самоуправления </w:t>
      </w:r>
      <w:proofErr w:type="spellStart"/>
      <w:r w:rsidR="0067723C">
        <w:rPr>
          <w:sz w:val="28"/>
        </w:rPr>
        <w:t>Екатеринов</w:t>
      </w:r>
      <w:r w:rsidR="008C4F95">
        <w:rPr>
          <w:sz w:val="28"/>
        </w:rPr>
        <w:t>ского</w:t>
      </w:r>
      <w:proofErr w:type="spellEnd"/>
      <w:r w:rsidR="008C4F95">
        <w:rPr>
          <w:sz w:val="28"/>
        </w:rPr>
        <w:t xml:space="preserve"> сельского поселения </w:t>
      </w:r>
      <w:r>
        <w:rPr>
          <w:sz w:val="28"/>
        </w:rPr>
        <w:t xml:space="preserve">обеспечить предоставление отчетов по реализации Плана мероприятий в </w:t>
      </w:r>
      <w:r w:rsidR="008C4F95">
        <w:rPr>
          <w:sz w:val="28"/>
        </w:rPr>
        <w:t xml:space="preserve">установленные </w:t>
      </w:r>
      <w:r>
        <w:rPr>
          <w:sz w:val="28"/>
        </w:rPr>
        <w:t>сроки.</w:t>
      </w:r>
    </w:p>
    <w:p w:rsidR="00C15EAC" w:rsidRDefault="00851DA7" w:rsidP="008C4F95">
      <w:pPr>
        <w:jc w:val="both"/>
        <w:rPr>
          <w:sz w:val="28"/>
        </w:rPr>
      </w:pPr>
      <w:r>
        <w:rPr>
          <w:sz w:val="28"/>
        </w:rPr>
        <w:t xml:space="preserve">       4. Настоящее постановление вступает в силу со дня его официального опубликования</w:t>
      </w:r>
      <w:r w:rsidR="0067723C">
        <w:rPr>
          <w:sz w:val="28"/>
        </w:rPr>
        <w:t xml:space="preserve"> в Информационном бюллетене </w:t>
      </w:r>
      <w:proofErr w:type="spellStart"/>
      <w:r w:rsidR="0067723C">
        <w:rPr>
          <w:sz w:val="28"/>
        </w:rPr>
        <w:t>Екатериновского</w:t>
      </w:r>
      <w:proofErr w:type="spellEnd"/>
      <w:r w:rsidR="0067723C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C15EAC" w:rsidRDefault="00851DA7" w:rsidP="008C4F95">
      <w:pPr>
        <w:ind w:firstLine="540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 постановления возложить </w:t>
      </w:r>
      <w:r w:rsidR="008C4F95">
        <w:rPr>
          <w:sz w:val="28"/>
        </w:rPr>
        <w:t>начальника сектора эконо</w:t>
      </w:r>
      <w:r w:rsidR="0067723C">
        <w:rPr>
          <w:sz w:val="28"/>
        </w:rPr>
        <w:t>мики и финансов Е.А.Маляренко</w:t>
      </w:r>
      <w:r w:rsidR="008C4F95">
        <w:rPr>
          <w:sz w:val="28"/>
        </w:rPr>
        <w:t>.</w:t>
      </w:r>
    </w:p>
    <w:p w:rsidR="00C15EAC" w:rsidRDefault="00C15EAC" w:rsidP="008C4F95">
      <w:pPr>
        <w:pStyle w:val="a3"/>
        <w:ind w:firstLine="720"/>
        <w:jc w:val="both"/>
        <w:rPr>
          <w:b w:val="0"/>
        </w:rPr>
      </w:pPr>
    </w:p>
    <w:p w:rsidR="00C15EAC" w:rsidRDefault="00C15EAC" w:rsidP="008C4F95">
      <w:pPr>
        <w:pStyle w:val="a3"/>
        <w:ind w:firstLine="720"/>
        <w:jc w:val="both"/>
        <w:rPr>
          <w:b w:val="0"/>
        </w:rPr>
      </w:pPr>
    </w:p>
    <w:p w:rsidR="00C15EAC" w:rsidRDefault="00C15EAC">
      <w:pPr>
        <w:pStyle w:val="a3"/>
        <w:ind w:firstLine="720"/>
        <w:jc w:val="both"/>
        <w:rPr>
          <w:b w:val="0"/>
        </w:rPr>
      </w:pPr>
    </w:p>
    <w:p w:rsidR="00B00A51" w:rsidRDefault="00851DA7">
      <w:pPr>
        <w:pStyle w:val="a3"/>
        <w:jc w:val="both"/>
        <w:rPr>
          <w:b w:val="0"/>
        </w:rPr>
      </w:pPr>
      <w:r>
        <w:rPr>
          <w:b w:val="0"/>
        </w:rPr>
        <w:t xml:space="preserve">Глава  Администрации </w:t>
      </w:r>
    </w:p>
    <w:p w:rsidR="00064908" w:rsidRDefault="0067723C" w:rsidP="008C4F95">
      <w:pPr>
        <w:pStyle w:val="a3"/>
        <w:tabs>
          <w:tab w:val="left" w:pos="7410"/>
        </w:tabs>
        <w:jc w:val="both"/>
        <w:rPr>
          <w:b w:val="0"/>
        </w:rPr>
      </w:pPr>
      <w:proofErr w:type="spellStart"/>
      <w:r>
        <w:rPr>
          <w:b w:val="0"/>
        </w:rPr>
        <w:t>Екатеринов</w:t>
      </w:r>
      <w:r w:rsidR="008C4F95">
        <w:rPr>
          <w:b w:val="0"/>
        </w:rPr>
        <w:t>ского</w:t>
      </w:r>
      <w:proofErr w:type="spellEnd"/>
      <w:r w:rsidR="008C4F95">
        <w:rPr>
          <w:b w:val="0"/>
        </w:rPr>
        <w:t xml:space="preserve"> </w:t>
      </w:r>
      <w:r w:rsidR="006E3AC6">
        <w:rPr>
          <w:b w:val="0"/>
        </w:rPr>
        <w:t>сельского поселения                                     Р.К.Кабилов</w:t>
      </w:r>
    </w:p>
    <w:p w:rsidR="00064908" w:rsidRDefault="00064908">
      <w:pPr>
        <w:pStyle w:val="a3"/>
        <w:jc w:val="both"/>
        <w:rPr>
          <w:b w:val="0"/>
        </w:rPr>
      </w:pPr>
    </w:p>
    <w:p w:rsidR="00064908" w:rsidRDefault="00064908">
      <w:pPr>
        <w:pStyle w:val="a3"/>
        <w:jc w:val="both"/>
        <w:rPr>
          <w:b w:val="0"/>
        </w:rPr>
      </w:pPr>
    </w:p>
    <w:p w:rsidR="00064908" w:rsidRDefault="00064908">
      <w:pPr>
        <w:pStyle w:val="a3"/>
        <w:jc w:val="both"/>
        <w:rPr>
          <w:b w:val="0"/>
        </w:rPr>
      </w:pPr>
    </w:p>
    <w:p w:rsidR="00064908" w:rsidRDefault="00064908">
      <w:pPr>
        <w:pStyle w:val="a3"/>
        <w:jc w:val="both"/>
        <w:rPr>
          <w:b w:val="0"/>
        </w:rPr>
      </w:pPr>
    </w:p>
    <w:p w:rsidR="00064908" w:rsidRDefault="00064908">
      <w:pPr>
        <w:pStyle w:val="a3"/>
        <w:jc w:val="both"/>
        <w:rPr>
          <w:b w:val="0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sectPr w:rsidR="00C15EAC">
          <w:pgSz w:w="11906" w:h="16838"/>
          <w:pgMar w:top="1134" w:right="850" w:bottom="1134" w:left="1701" w:header="0" w:footer="0" w:gutter="0"/>
          <w:cols w:space="720"/>
        </w:sectPr>
      </w:pPr>
    </w:p>
    <w:p w:rsidR="00C15EAC" w:rsidRDefault="00851DA7">
      <w:pPr>
        <w:pStyle w:val="a3"/>
        <w:jc w:val="right"/>
      </w:pPr>
      <w:r>
        <w:rPr>
          <w:b w:val="0"/>
        </w:rPr>
        <w:lastRenderedPageBreak/>
        <w:t>Приложение</w:t>
      </w:r>
    </w:p>
    <w:p w:rsidR="00C15EAC" w:rsidRDefault="00851DA7">
      <w:pPr>
        <w:pStyle w:val="a3"/>
        <w:jc w:val="right"/>
      </w:pPr>
      <w:r>
        <w:rPr>
          <w:b w:val="0"/>
        </w:rPr>
        <w:t xml:space="preserve">к постановлению </w:t>
      </w:r>
    </w:p>
    <w:p w:rsidR="00C15EAC" w:rsidRDefault="00851DA7">
      <w:pPr>
        <w:pStyle w:val="a3"/>
        <w:jc w:val="right"/>
      </w:pPr>
      <w:r>
        <w:rPr>
          <w:b w:val="0"/>
        </w:rPr>
        <w:t xml:space="preserve">Администрации </w:t>
      </w:r>
      <w:proofErr w:type="spellStart"/>
      <w:r w:rsidR="0067723C">
        <w:rPr>
          <w:b w:val="0"/>
        </w:rPr>
        <w:t>Екатеринов</w:t>
      </w:r>
      <w:r w:rsidR="008C4F95">
        <w:rPr>
          <w:b w:val="0"/>
        </w:rPr>
        <w:t>ского</w:t>
      </w:r>
      <w:proofErr w:type="spellEnd"/>
      <w:r w:rsidR="008C4F95">
        <w:rPr>
          <w:b w:val="0"/>
        </w:rPr>
        <w:t xml:space="preserve"> сельского поселения</w:t>
      </w:r>
    </w:p>
    <w:p w:rsidR="00C15EAC" w:rsidRDefault="00851DA7">
      <w:pPr>
        <w:pStyle w:val="a3"/>
        <w:jc w:val="right"/>
      </w:pPr>
      <w:r>
        <w:rPr>
          <w:b w:val="0"/>
        </w:rPr>
        <w:t xml:space="preserve">от </w:t>
      </w:r>
      <w:r w:rsidR="0067723C">
        <w:rPr>
          <w:b w:val="0"/>
        </w:rPr>
        <w:t>27</w:t>
      </w:r>
      <w:r>
        <w:rPr>
          <w:b w:val="0"/>
        </w:rPr>
        <w:t xml:space="preserve">.03.2024 № </w:t>
      </w:r>
      <w:r w:rsidR="008C4F95">
        <w:rPr>
          <w:b w:val="0"/>
        </w:rPr>
        <w:t>4</w:t>
      </w:r>
      <w:r w:rsidR="0067723C">
        <w:rPr>
          <w:b w:val="0"/>
        </w:rPr>
        <w:t>7</w:t>
      </w: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851DA7">
      <w:pPr>
        <w:jc w:val="center"/>
        <w:rPr>
          <w:sz w:val="28"/>
        </w:rPr>
      </w:pPr>
      <w:r>
        <w:rPr>
          <w:sz w:val="28"/>
        </w:rPr>
        <w:t>ПЛАН</w:t>
      </w:r>
    </w:p>
    <w:p w:rsidR="00C15EAC" w:rsidRDefault="00851DA7">
      <w:pPr>
        <w:jc w:val="center"/>
        <w:rPr>
          <w:sz w:val="28"/>
        </w:rPr>
      </w:pPr>
      <w:r>
        <w:rPr>
          <w:sz w:val="28"/>
        </w:rPr>
        <w:t>мероприятий по взысканию дебиторской задолженности по платежам в бюджет</w:t>
      </w:r>
      <w:r w:rsidR="008C4F95">
        <w:rPr>
          <w:sz w:val="28"/>
        </w:rPr>
        <w:t xml:space="preserve"> сельского поселения</w:t>
      </w:r>
      <w:r>
        <w:rPr>
          <w:sz w:val="28"/>
        </w:rPr>
        <w:t>, пеням и штрафам по ним</w:t>
      </w:r>
    </w:p>
    <w:p w:rsidR="00C15EAC" w:rsidRDefault="00C15EAC">
      <w:pPr>
        <w:jc w:val="center"/>
        <w:rPr>
          <w:sz w:val="28"/>
        </w:rPr>
      </w:pPr>
    </w:p>
    <w:p w:rsidR="00C15EAC" w:rsidRDefault="00C15EAC">
      <w:pPr>
        <w:jc w:val="center"/>
        <w:rPr>
          <w:sz w:val="4"/>
        </w:rPr>
      </w:pPr>
    </w:p>
    <w:p w:rsidR="00C15EAC" w:rsidRDefault="00C15EAC">
      <w:pPr>
        <w:jc w:val="center"/>
        <w:rPr>
          <w:sz w:val="2"/>
        </w:rPr>
      </w:pPr>
    </w:p>
    <w:p w:rsidR="00C15EAC" w:rsidRDefault="00C15EAC">
      <w:pPr>
        <w:jc w:val="center"/>
        <w:rPr>
          <w:sz w:val="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1295"/>
        <w:gridCol w:w="4744"/>
        <w:gridCol w:w="3337"/>
        <w:gridCol w:w="5095"/>
      </w:tblGrid>
      <w:tr w:rsidR="00C15EAC">
        <w:trPr>
          <w:trHeight w:val="41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Рекомендуемый срок исполнения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Ожидаемый результат</w:t>
            </w:r>
          </w:p>
        </w:tc>
      </w:tr>
    </w:tbl>
    <w:p w:rsidR="00C15EAC" w:rsidRDefault="00C15EAC">
      <w:pPr>
        <w:rPr>
          <w:sz w:val="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1295"/>
        <w:gridCol w:w="4744"/>
        <w:gridCol w:w="3337"/>
        <w:gridCol w:w="5096"/>
      </w:tblGrid>
      <w:tr w:rsidR="00C15EAC" w:rsidTr="00B00A51">
        <w:trPr>
          <w:trHeight w:val="41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15EAC">
        <w:trPr>
          <w:trHeight w:val="419"/>
        </w:trPr>
        <w:tc>
          <w:tcPr>
            <w:tcW w:w="14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15EAC" w:rsidRDefault="00851DA7">
            <w:pPr>
              <w:widowControl w:val="0"/>
              <w:spacing w:line="228" w:lineRule="auto"/>
              <w:jc w:val="center"/>
            </w:pPr>
            <w:r>
              <w:rPr>
                <w:sz w:val="28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C15EAC" w:rsidTr="00B00A51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12-го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C15EAC" w:rsidTr="00B00A51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15-го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выявление сумм текущей дебиторской задолженности с истекающими в ближайшее время сроками уплаты; выявление 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C15EAC" w:rsidTr="00B00A51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Обеспечение </w:t>
            </w:r>
            <w:proofErr w:type="gramStart"/>
            <w:r>
              <w:rPr>
                <w:sz w:val="28"/>
              </w:rPr>
              <w:t>контроля за</w:t>
            </w:r>
            <w:proofErr w:type="gramEnd"/>
            <w:r>
              <w:rPr>
                <w:sz w:val="28"/>
              </w:rPr>
              <w:t xml:space="preserve">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C15EAC" w:rsidTr="00B00A51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C15EAC" w:rsidTr="00B00A51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c</w:t>
            </w:r>
            <w:proofErr w:type="gramEnd"/>
            <w:r>
              <w:rPr>
                <w:sz w:val="28"/>
              </w:rPr>
              <w:t>воевременное</w:t>
            </w:r>
            <w:proofErr w:type="spellEnd"/>
            <w:r>
              <w:rPr>
                <w:sz w:val="28"/>
              </w:rPr>
              <w:t xml:space="preserve">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C15EAC" w:rsidTr="00B00A51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15EAC" w:rsidRDefault="00851DA7" w:rsidP="008B4E90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финансового (</w:t>
            </w:r>
            <w:proofErr w:type="spellStart"/>
            <w:proofErr w:type="gramStart"/>
            <w:r>
              <w:rPr>
                <w:sz w:val="28"/>
              </w:rPr>
              <w:t>платеж-ного</w:t>
            </w:r>
            <w:proofErr w:type="spellEnd"/>
            <w:proofErr w:type="gramEnd"/>
            <w:r>
              <w:rPr>
                <w:sz w:val="28"/>
              </w:rPr>
              <w:t>) состояния должников, в частности на предмет:</w:t>
            </w:r>
          </w:p>
          <w:p w:rsidR="00C15EAC" w:rsidRDefault="00851DA7" w:rsidP="008B4E90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наличия сведений о взыскании с должника денежных сре</w:t>
            </w:r>
            <w:proofErr w:type="gramStart"/>
            <w:r>
              <w:rPr>
                <w:sz w:val="28"/>
              </w:rPr>
              <w:t>дств в р</w:t>
            </w:r>
            <w:proofErr w:type="gramEnd"/>
            <w:r>
              <w:rPr>
                <w:sz w:val="28"/>
              </w:rPr>
              <w:t>амках исполнительного производства;</w:t>
            </w:r>
          </w:p>
          <w:p w:rsidR="00C15EAC" w:rsidRDefault="00851DA7" w:rsidP="008B4E90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наличия сведений о возбуждении в отношении должника дела о банкротстве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15EAC" w:rsidRDefault="00851DA7">
            <w:pPr>
              <w:widowControl w:val="0"/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ежемесячно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C15EAC" w:rsidTr="00B00A51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Индивидуальная работа с должниками, нарушающими финансовую дисциплину</w:t>
            </w:r>
          </w:p>
          <w:p w:rsidR="00C15EAC" w:rsidRDefault="00C15EAC">
            <w:pPr>
              <w:widowControl w:val="0"/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C15EAC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(со дня истечения срока уплаты соответствующего платежа в бюджет (пеней, штрафов) </w:t>
            </w:r>
            <w:proofErr w:type="gramEnd"/>
          </w:p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начала работы по их принудительному взысканию)</w:t>
            </w:r>
          </w:p>
        </w:tc>
      </w:tr>
      <w:tr w:rsidR="00C15EAC" w:rsidTr="00B00A51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C15EAC" w:rsidTr="00B00A51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C15EAC" w:rsidRDefault="00C15EAC">
            <w:pPr>
              <w:widowControl w:val="0"/>
              <w:spacing w:line="228" w:lineRule="auto"/>
              <w:rPr>
                <w:sz w:val="28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сокращение просроченной дебиторской задолженности</w:t>
            </w:r>
          </w:p>
          <w:p w:rsidR="00C15EAC" w:rsidRDefault="00C15EAC">
            <w:pPr>
              <w:widowControl w:val="0"/>
              <w:spacing w:line="228" w:lineRule="auto"/>
              <w:rPr>
                <w:sz w:val="28"/>
              </w:rPr>
            </w:pPr>
          </w:p>
        </w:tc>
      </w:tr>
      <w:tr w:rsidR="00C15EAC">
        <w:trPr>
          <w:trHeight w:val="429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C15EAC" w:rsidTr="00B00A51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</w:pPr>
            <w:r>
              <w:rPr>
                <w:sz w:val="28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своевременное ведение </w:t>
            </w:r>
            <w:proofErr w:type="spellStart"/>
            <w:r>
              <w:rPr>
                <w:sz w:val="28"/>
              </w:rPr>
              <w:t>претензионно-исковой</w:t>
            </w:r>
            <w:proofErr w:type="spellEnd"/>
            <w:r>
              <w:rPr>
                <w:sz w:val="28"/>
              </w:rPr>
              <w:t xml:space="preserve"> работы, направленной на взыскание денежных средств</w:t>
            </w:r>
          </w:p>
        </w:tc>
      </w:tr>
      <w:tr w:rsidR="00C15EAC" w:rsidTr="00B00A51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Направление исполнительных документов в Федеральную службу судебных приставов</w:t>
            </w:r>
          </w:p>
          <w:p w:rsidR="00C15EAC" w:rsidRDefault="00C15EAC">
            <w:pPr>
              <w:widowControl w:val="0"/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в сроки, установленные законодательством Российской Федерации об исполнительном производстве для предъявления исполнительных документов к исполнению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принудительное исполнение судебных актов о взыскании просроченной дебиторской задолженности</w:t>
            </w:r>
          </w:p>
          <w:p w:rsidR="00C15EAC" w:rsidRDefault="00C15EAC">
            <w:pPr>
              <w:widowControl w:val="0"/>
              <w:spacing w:line="228" w:lineRule="auto"/>
              <w:rPr>
                <w:sz w:val="28"/>
              </w:rPr>
            </w:pPr>
          </w:p>
        </w:tc>
      </w:tr>
      <w:tr w:rsidR="00B00A51" w:rsidTr="00B00A51">
        <w:trPr>
          <w:trHeight w:val="360"/>
        </w:trPr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A51" w:rsidRDefault="00B00A51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0A51" w:rsidRDefault="00B00A51" w:rsidP="00B00A51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Мониторинг состояния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A51" w:rsidRDefault="00B00A51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A51" w:rsidRDefault="00B00A51" w:rsidP="00B00A51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обеспечение своевременного взыскания </w:t>
            </w:r>
          </w:p>
        </w:tc>
      </w:tr>
      <w:tr w:rsidR="00B00A51" w:rsidTr="00B00A51"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A51" w:rsidRDefault="00B00A51" w:rsidP="00B00A51">
            <w:pPr>
              <w:widowControl w:val="0"/>
              <w:spacing w:line="228" w:lineRule="auto"/>
              <w:jc w:val="center"/>
              <w:rPr>
                <w:sz w:val="28"/>
              </w:rPr>
            </w:pPr>
          </w:p>
        </w:tc>
        <w:tc>
          <w:tcPr>
            <w:tcW w:w="4744" w:type="dxa"/>
            <w:tcBorders>
              <w:top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00A51" w:rsidRDefault="00B00A51" w:rsidP="00B00A51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A51" w:rsidRDefault="00B00A51" w:rsidP="00B00A51">
            <w:pPr>
              <w:widowControl w:val="0"/>
              <w:spacing w:line="228" w:lineRule="auto"/>
              <w:rPr>
                <w:sz w:val="28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A51" w:rsidRDefault="00B00A51" w:rsidP="00B00A51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денежных средств</w:t>
            </w:r>
          </w:p>
        </w:tc>
      </w:tr>
      <w:tr w:rsidR="00C15EAC">
        <w:trPr>
          <w:trHeight w:val="397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C15EAC" w:rsidTr="00B00A51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after="120"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C15EAC" w:rsidTr="00B00A51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C15EAC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C15EAC" w:rsidTr="00B00A51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  <w:vertAlign w:val="superscript"/>
              </w:rPr>
            </w:pPr>
            <w:r>
              <w:rPr>
                <w:sz w:val="28"/>
              </w:rPr>
              <w:t xml:space="preserve">Принятие решения о признании </w:t>
            </w:r>
            <w:r>
              <w:rPr>
                <w:sz w:val="28"/>
              </w:rPr>
              <w:lastRenderedPageBreak/>
              <w:t xml:space="preserve">безнадежной к взысканию задолженности по платежам в бюджет </w:t>
            </w:r>
            <w:proofErr w:type="gramStart"/>
            <w:r>
              <w:rPr>
                <w:sz w:val="28"/>
              </w:rPr>
              <w:t>и о ее</w:t>
            </w:r>
            <w:proofErr w:type="gramEnd"/>
            <w:r>
              <w:rPr>
                <w:sz w:val="28"/>
              </w:rPr>
              <w:t xml:space="preserve"> списании (восстановлении) в соответствии со статьей 47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Бюджетного кодекса Российской Федерации </w:t>
            </w:r>
          </w:p>
          <w:p w:rsidR="00C15EAC" w:rsidRDefault="00C15EAC">
            <w:pPr>
              <w:widowControl w:val="0"/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ежеквартально, не </w:t>
            </w:r>
            <w:r>
              <w:rPr>
                <w:sz w:val="28"/>
              </w:rPr>
              <w:lastRenderedPageBreak/>
              <w:t>позднее 15-го числа месяца, следующего за отчетным периодом</w:t>
            </w:r>
          </w:p>
          <w:p w:rsidR="00C15EAC" w:rsidRDefault="00C15EAC">
            <w:pPr>
              <w:widowControl w:val="0"/>
              <w:spacing w:line="228" w:lineRule="auto"/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актуализация информации о </w:t>
            </w:r>
            <w:r>
              <w:rPr>
                <w:sz w:val="28"/>
              </w:rPr>
              <w:lastRenderedPageBreak/>
              <w:t>подлежащей взысканию дебиторской задолженности и сокращение просроченной дебиторской задолженности</w:t>
            </w:r>
          </w:p>
          <w:p w:rsidR="00C15EAC" w:rsidRDefault="00C15EAC">
            <w:pPr>
              <w:widowControl w:val="0"/>
              <w:spacing w:line="228" w:lineRule="auto"/>
              <w:rPr>
                <w:sz w:val="28"/>
              </w:rPr>
            </w:pPr>
          </w:p>
        </w:tc>
      </w:tr>
      <w:tr w:rsidR="00C15EAC" w:rsidTr="00B00A51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Отнесение сомнительной задолженности на </w:t>
            </w:r>
            <w:proofErr w:type="spellStart"/>
            <w:r>
              <w:rPr>
                <w:sz w:val="28"/>
              </w:rPr>
              <w:t>забалансовый</w:t>
            </w:r>
            <w:proofErr w:type="spellEnd"/>
            <w:r>
              <w:rPr>
                <w:sz w:val="28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C15EAC" w:rsidRDefault="00C15EAC">
            <w:pPr>
              <w:widowControl w:val="0"/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  <w:p w:rsidR="00C15EAC" w:rsidRDefault="00C15EAC">
            <w:pPr>
              <w:widowControl w:val="0"/>
              <w:spacing w:line="228" w:lineRule="auto"/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AC" w:rsidRDefault="00851DA7">
            <w:pPr>
              <w:widowControl w:val="0"/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C15EAC" w:rsidRDefault="00C15EAC">
            <w:pPr>
              <w:widowControl w:val="0"/>
              <w:spacing w:line="228" w:lineRule="auto"/>
              <w:rPr>
                <w:sz w:val="28"/>
              </w:rPr>
            </w:pPr>
          </w:p>
        </w:tc>
      </w:tr>
    </w:tbl>
    <w:p w:rsidR="00C15EAC" w:rsidRDefault="00C15EAC">
      <w:pPr>
        <w:jc w:val="center"/>
        <w:rPr>
          <w:b/>
          <w:sz w:val="28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67723C" w:rsidRDefault="00712102" w:rsidP="0067723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12102" w:rsidRPr="00827F4B" w:rsidRDefault="00712102" w:rsidP="0071210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</w:t>
      </w:r>
      <w:r w:rsidR="0066532F">
        <w:rPr>
          <w:sz w:val="28"/>
          <w:szCs w:val="28"/>
        </w:rPr>
        <w:t xml:space="preserve">       </w:t>
      </w: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p w:rsidR="00C15EAC" w:rsidRDefault="00C15EAC">
      <w:pPr>
        <w:pStyle w:val="a3"/>
        <w:jc w:val="right"/>
        <w:rPr>
          <w:b w:val="0"/>
          <w:sz w:val="24"/>
        </w:rPr>
      </w:pPr>
    </w:p>
    <w:sectPr w:rsidR="00C15EAC" w:rsidSect="00C15EAC">
      <w:pgSz w:w="16838" w:h="11906" w:orient="landscape"/>
      <w:pgMar w:top="1134" w:right="1134" w:bottom="1134" w:left="1134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EAC"/>
    <w:rsid w:val="00026E5C"/>
    <w:rsid w:val="000642BD"/>
    <w:rsid w:val="00064908"/>
    <w:rsid w:val="00173F0C"/>
    <w:rsid w:val="00281FD6"/>
    <w:rsid w:val="003E39AC"/>
    <w:rsid w:val="003F411D"/>
    <w:rsid w:val="00445F38"/>
    <w:rsid w:val="005E5C5A"/>
    <w:rsid w:val="0066532F"/>
    <w:rsid w:val="0067723C"/>
    <w:rsid w:val="006E3AC6"/>
    <w:rsid w:val="00712102"/>
    <w:rsid w:val="007D7F32"/>
    <w:rsid w:val="00851DA7"/>
    <w:rsid w:val="008B4E90"/>
    <w:rsid w:val="008C4F95"/>
    <w:rsid w:val="008F3B1D"/>
    <w:rsid w:val="009326E3"/>
    <w:rsid w:val="009B6378"/>
    <w:rsid w:val="009C5E82"/>
    <w:rsid w:val="00B00A51"/>
    <w:rsid w:val="00B00AF9"/>
    <w:rsid w:val="00C15EAC"/>
    <w:rsid w:val="00DF5C35"/>
    <w:rsid w:val="00E5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15EAC"/>
  </w:style>
  <w:style w:type="paragraph" w:styleId="10">
    <w:name w:val="heading 1"/>
    <w:basedOn w:val="a"/>
    <w:next w:val="a"/>
    <w:link w:val="11"/>
    <w:uiPriority w:val="9"/>
    <w:qFormat/>
    <w:rsid w:val="00C15EAC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rsid w:val="00C15EA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15EA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15EA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15EA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F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F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15EAC"/>
    <w:rPr>
      <w:rFonts w:ascii="Times New Roman" w:hAnsi="Times New Roman"/>
      <w:color w:val="000000"/>
      <w:spacing w:val="0"/>
      <w:sz w:val="20"/>
    </w:rPr>
  </w:style>
  <w:style w:type="paragraph" w:styleId="21">
    <w:name w:val="toc 2"/>
    <w:next w:val="a"/>
    <w:link w:val="22"/>
    <w:uiPriority w:val="39"/>
    <w:rsid w:val="00C15EA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15EAC"/>
    <w:rPr>
      <w:rFonts w:ascii="XO Thames" w:hAnsi="XO Thames"/>
      <w:color w:val="000000"/>
      <w:spacing w:val="0"/>
      <w:sz w:val="28"/>
    </w:rPr>
  </w:style>
  <w:style w:type="paragraph" w:customStyle="1" w:styleId="Contents6">
    <w:name w:val="Contents 6"/>
    <w:link w:val="Contents60"/>
    <w:rsid w:val="00C15EAC"/>
    <w:rPr>
      <w:rFonts w:ascii="XO Thames" w:hAnsi="XO Thames"/>
      <w:sz w:val="28"/>
    </w:rPr>
  </w:style>
  <w:style w:type="character" w:customStyle="1" w:styleId="Contents60">
    <w:name w:val="Contents 6"/>
    <w:link w:val="Contents6"/>
    <w:rsid w:val="00C15EAC"/>
    <w:rPr>
      <w:rFonts w:ascii="XO Thames" w:hAnsi="XO Thames"/>
      <w:sz w:val="28"/>
    </w:rPr>
  </w:style>
  <w:style w:type="paragraph" w:customStyle="1" w:styleId="Heading3">
    <w:name w:val="Heading 3"/>
    <w:link w:val="Heading30"/>
    <w:rsid w:val="00C15EAC"/>
    <w:rPr>
      <w:rFonts w:ascii="XO Thames" w:hAnsi="XO Thames"/>
      <w:b/>
      <w:sz w:val="26"/>
    </w:rPr>
  </w:style>
  <w:style w:type="character" w:customStyle="1" w:styleId="Heading30">
    <w:name w:val="Heading 3"/>
    <w:link w:val="Heading3"/>
    <w:rsid w:val="00C15EAC"/>
    <w:rPr>
      <w:rFonts w:ascii="XO Thames" w:hAnsi="XO Thames"/>
      <w:b/>
      <w:sz w:val="26"/>
    </w:rPr>
  </w:style>
  <w:style w:type="paragraph" w:styleId="41">
    <w:name w:val="toc 4"/>
    <w:next w:val="a"/>
    <w:link w:val="42"/>
    <w:uiPriority w:val="39"/>
    <w:rsid w:val="00C15EA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15EAC"/>
    <w:rPr>
      <w:rFonts w:ascii="XO Thames" w:hAnsi="XO Thames"/>
      <w:color w:val="000000"/>
      <w:spacing w:val="0"/>
      <w:sz w:val="28"/>
    </w:rPr>
  </w:style>
  <w:style w:type="paragraph" w:customStyle="1" w:styleId="ConsPlusTitle">
    <w:name w:val="ConsPlusTitle"/>
    <w:link w:val="ConsPlusTitle0"/>
    <w:rsid w:val="00C15EAC"/>
    <w:rPr>
      <w:rFonts w:ascii="Arial" w:hAnsi="Arial"/>
      <w:b/>
    </w:rPr>
  </w:style>
  <w:style w:type="character" w:customStyle="1" w:styleId="ConsPlusTitle0">
    <w:name w:val="ConsPlusTitle"/>
    <w:link w:val="ConsPlusTitle"/>
    <w:rsid w:val="00C15EAC"/>
    <w:rPr>
      <w:rFonts w:ascii="Arial" w:hAnsi="Arial"/>
      <w:b/>
    </w:rPr>
  </w:style>
  <w:style w:type="paragraph" w:styleId="61">
    <w:name w:val="toc 6"/>
    <w:next w:val="a"/>
    <w:link w:val="62"/>
    <w:uiPriority w:val="39"/>
    <w:rsid w:val="00C15EAC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15EAC"/>
    <w:rPr>
      <w:rFonts w:ascii="XO Thames" w:hAnsi="XO Thames"/>
      <w:color w:val="000000"/>
      <w:spacing w:val="0"/>
      <w:sz w:val="28"/>
    </w:rPr>
  </w:style>
  <w:style w:type="paragraph" w:styleId="71">
    <w:name w:val="toc 7"/>
    <w:next w:val="a"/>
    <w:link w:val="72"/>
    <w:uiPriority w:val="39"/>
    <w:rsid w:val="00C15EAC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C15EAC"/>
    <w:rPr>
      <w:rFonts w:ascii="XO Thames" w:hAnsi="XO Thames"/>
      <w:color w:val="000000"/>
      <w:spacing w:val="0"/>
      <w:sz w:val="28"/>
    </w:rPr>
  </w:style>
  <w:style w:type="paragraph" w:customStyle="1" w:styleId="Heading5">
    <w:name w:val="Heading 5"/>
    <w:link w:val="Heading50"/>
    <w:rsid w:val="00C15EAC"/>
    <w:rPr>
      <w:rFonts w:ascii="XO Thames" w:hAnsi="XO Thames"/>
      <w:b/>
      <w:sz w:val="22"/>
    </w:rPr>
  </w:style>
  <w:style w:type="character" w:customStyle="1" w:styleId="Heading50">
    <w:name w:val="Heading 5"/>
    <w:link w:val="Heading5"/>
    <w:rsid w:val="00C15EAC"/>
    <w:rPr>
      <w:rFonts w:ascii="XO Thames" w:hAnsi="XO Thames"/>
      <w:b/>
      <w:sz w:val="22"/>
    </w:rPr>
  </w:style>
  <w:style w:type="paragraph" w:styleId="a3">
    <w:name w:val="Body Text"/>
    <w:basedOn w:val="a"/>
    <w:link w:val="a4"/>
    <w:rsid w:val="00C15EAC"/>
    <w:pPr>
      <w:jc w:val="center"/>
    </w:pPr>
    <w:rPr>
      <w:b/>
      <w:sz w:val="28"/>
    </w:rPr>
  </w:style>
  <w:style w:type="character" w:customStyle="1" w:styleId="a4">
    <w:name w:val="Основной текст Знак"/>
    <w:basedOn w:val="1"/>
    <w:link w:val="a3"/>
    <w:rsid w:val="00C15EAC"/>
    <w:rPr>
      <w:b/>
      <w:sz w:val="28"/>
    </w:rPr>
  </w:style>
  <w:style w:type="paragraph" w:customStyle="1" w:styleId="Textbody">
    <w:name w:val="Text body"/>
    <w:link w:val="Textbody0"/>
    <w:rsid w:val="00C15EAC"/>
    <w:rPr>
      <w:b/>
      <w:sz w:val="28"/>
    </w:rPr>
  </w:style>
  <w:style w:type="character" w:customStyle="1" w:styleId="Textbody0">
    <w:name w:val="Text body"/>
    <w:link w:val="Textbody"/>
    <w:rsid w:val="00C15EAC"/>
    <w:rPr>
      <w:b/>
      <w:sz w:val="28"/>
    </w:rPr>
  </w:style>
  <w:style w:type="character" w:customStyle="1" w:styleId="30">
    <w:name w:val="Заголовок 3 Знак"/>
    <w:link w:val="3"/>
    <w:rsid w:val="00C15EAC"/>
    <w:rPr>
      <w:rFonts w:ascii="XO Thames" w:hAnsi="XO Thames"/>
      <w:b/>
      <w:color w:val="000000"/>
      <w:spacing w:val="0"/>
      <w:sz w:val="26"/>
    </w:rPr>
  </w:style>
  <w:style w:type="paragraph" w:customStyle="1" w:styleId="Contents1">
    <w:name w:val="Contents 1"/>
    <w:link w:val="Contents10"/>
    <w:rsid w:val="00C15EAC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sid w:val="00C15EAC"/>
    <w:rPr>
      <w:rFonts w:ascii="XO Thames" w:hAnsi="XO Thames"/>
      <w:b/>
      <w:sz w:val="28"/>
    </w:rPr>
  </w:style>
  <w:style w:type="paragraph" w:customStyle="1" w:styleId="a5">
    <w:name w:val="Заголовок"/>
    <w:basedOn w:val="a"/>
    <w:next w:val="a3"/>
    <w:link w:val="a6"/>
    <w:rsid w:val="00C15EAC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6">
    <w:name w:val="Заголовок"/>
    <w:basedOn w:val="1"/>
    <w:link w:val="a5"/>
    <w:rsid w:val="00C15EAC"/>
    <w:rPr>
      <w:rFonts w:ascii="Liberation Sans" w:hAnsi="Liberation Sans"/>
      <w:sz w:val="28"/>
    </w:rPr>
  </w:style>
  <w:style w:type="paragraph" w:customStyle="1" w:styleId="Contents8">
    <w:name w:val="Contents 8"/>
    <w:link w:val="Contents80"/>
    <w:rsid w:val="00C15EAC"/>
    <w:rPr>
      <w:rFonts w:ascii="XO Thames" w:hAnsi="XO Thames"/>
      <w:sz w:val="28"/>
    </w:rPr>
  </w:style>
  <w:style w:type="character" w:customStyle="1" w:styleId="Contents80">
    <w:name w:val="Contents 8"/>
    <w:link w:val="Contents8"/>
    <w:rsid w:val="00C15EAC"/>
    <w:rPr>
      <w:rFonts w:ascii="XO Thames" w:hAnsi="XO Thames"/>
      <w:sz w:val="28"/>
    </w:rPr>
  </w:style>
  <w:style w:type="paragraph" w:styleId="a7">
    <w:name w:val="Balloon Text"/>
    <w:link w:val="a8"/>
    <w:rsid w:val="00C15EAC"/>
    <w:rPr>
      <w:rFonts w:ascii="Tahoma" w:hAnsi="Tahoma"/>
      <w:sz w:val="16"/>
    </w:rPr>
  </w:style>
  <w:style w:type="character" w:customStyle="1" w:styleId="12">
    <w:name w:val="Текст выноски1"/>
    <w:basedOn w:val="1"/>
    <w:link w:val="a7"/>
    <w:rsid w:val="00C15EAC"/>
    <w:rPr>
      <w:rFonts w:ascii="Tahoma" w:hAnsi="Tahoma"/>
      <w:sz w:val="16"/>
    </w:rPr>
  </w:style>
  <w:style w:type="paragraph" w:customStyle="1" w:styleId="-">
    <w:name w:val="Интернет-ссылка"/>
    <w:link w:val="-0"/>
    <w:rsid w:val="00C15EAC"/>
    <w:rPr>
      <w:color w:val="0000FF"/>
      <w:u w:val="single"/>
    </w:rPr>
  </w:style>
  <w:style w:type="character" w:customStyle="1" w:styleId="-0">
    <w:name w:val="Интернет-ссылка"/>
    <w:link w:val="-"/>
    <w:rsid w:val="00C15EAC"/>
    <w:rPr>
      <w:color w:val="0000FF"/>
      <w:u w:val="single"/>
    </w:rPr>
  </w:style>
  <w:style w:type="paragraph" w:styleId="a9">
    <w:name w:val="List"/>
    <w:basedOn w:val="a3"/>
    <w:link w:val="aa"/>
    <w:rsid w:val="00C15EAC"/>
  </w:style>
  <w:style w:type="character" w:customStyle="1" w:styleId="aa">
    <w:name w:val="Список Знак"/>
    <w:basedOn w:val="a4"/>
    <w:link w:val="a9"/>
    <w:rsid w:val="00C15EAC"/>
  </w:style>
  <w:style w:type="paragraph" w:styleId="31">
    <w:name w:val="toc 3"/>
    <w:next w:val="a"/>
    <w:link w:val="32"/>
    <w:uiPriority w:val="39"/>
    <w:rsid w:val="00C15EA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15EAC"/>
    <w:rPr>
      <w:rFonts w:ascii="XO Thames" w:hAnsi="XO Thames"/>
      <w:color w:val="000000"/>
      <w:spacing w:val="0"/>
      <w:sz w:val="28"/>
    </w:rPr>
  </w:style>
  <w:style w:type="paragraph" w:customStyle="1" w:styleId="13">
    <w:name w:val="Знак1"/>
    <w:link w:val="14"/>
    <w:rsid w:val="00C15EAC"/>
    <w:rPr>
      <w:rFonts w:ascii="Tahoma" w:hAnsi="Tahoma"/>
    </w:rPr>
  </w:style>
  <w:style w:type="character" w:customStyle="1" w:styleId="14">
    <w:name w:val="Знак1"/>
    <w:link w:val="13"/>
    <w:rsid w:val="00C15EAC"/>
    <w:rPr>
      <w:rFonts w:ascii="Tahoma" w:hAnsi="Tahoma"/>
    </w:rPr>
  </w:style>
  <w:style w:type="character" w:customStyle="1" w:styleId="a8">
    <w:name w:val="Текст выноски Знак"/>
    <w:link w:val="a7"/>
    <w:rsid w:val="00C15EAC"/>
    <w:rPr>
      <w:rFonts w:ascii="Tahoma" w:hAnsi="Tahoma"/>
      <w:sz w:val="16"/>
    </w:rPr>
  </w:style>
  <w:style w:type="paragraph" w:customStyle="1" w:styleId="Contents2">
    <w:name w:val="Contents 2"/>
    <w:link w:val="Contents20"/>
    <w:rsid w:val="00C15EAC"/>
    <w:rPr>
      <w:rFonts w:ascii="XO Thames" w:hAnsi="XO Thames"/>
      <w:sz w:val="28"/>
    </w:rPr>
  </w:style>
  <w:style w:type="character" w:customStyle="1" w:styleId="Contents20">
    <w:name w:val="Contents 2"/>
    <w:link w:val="Contents2"/>
    <w:rsid w:val="00C15EAC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15EAC"/>
    <w:rPr>
      <w:rFonts w:ascii="XO Thames" w:hAnsi="XO Thames"/>
      <w:b/>
      <w:color w:val="000000"/>
      <w:spacing w:val="0"/>
      <w:sz w:val="22"/>
    </w:rPr>
  </w:style>
  <w:style w:type="paragraph" w:styleId="ab">
    <w:name w:val="Subtitle"/>
    <w:basedOn w:val="a"/>
    <w:link w:val="ac"/>
    <w:uiPriority w:val="11"/>
    <w:qFormat/>
    <w:rsid w:val="00C15EAC"/>
    <w:pPr>
      <w:ind w:right="1699"/>
      <w:jc w:val="center"/>
    </w:pPr>
    <w:rPr>
      <w:b/>
      <w:smallCaps/>
      <w:sz w:val="28"/>
    </w:rPr>
  </w:style>
  <w:style w:type="character" w:customStyle="1" w:styleId="15">
    <w:name w:val="Подзаголовок1"/>
    <w:link w:val="ab"/>
    <w:rsid w:val="00C15EAC"/>
    <w:rPr>
      <w:b/>
      <w:smallCaps/>
      <w:sz w:val="28"/>
    </w:rPr>
  </w:style>
  <w:style w:type="paragraph" w:customStyle="1" w:styleId="Contents7">
    <w:name w:val="Contents 7"/>
    <w:link w:val="Contents70"/>
    <w:rsid w:val="00C15EAC"/>
    <w:rPr>
      <w:rFonts w:ascii="XO Thames" w:hAnsi="XO Thames"/>
      <w:sz w:val="28"/>
    </w:rPr>
  </w:style>
  <w:style w:type="character" w:customStyle="1" w:styleId="Contents70">
    <w:name w:val="Contents 7"/>
    <w:link w:val="Contents7"/>
    <w:rsid w:val="00C15EAC"/>
    <w:rPr>
      <w:rFonts w:ascii="XO Thames" w:hAnsi="XO Thames"/>
      <w:sz w:val="28"/>
    </w:rPr>
  </w:style>
  <w:style w:type="character" w:customStyle="1" w:styleId="11">
    <w:name w:val="Заголовок 1 Знак"/>
    <w:basedOn w:val="1"/>
    <w:link w:val="10"/>
    <w:rsid w:val="00C15EAC"/>
    <w:rPr>
      <w:rFonts w:ascii="Arial" w:hAnsi="Arial"/>
      <w:b/>
      <w:sz w:val="32"/>
    </w:rPr>
  </w:style>
  <w:style w:type="paragraph" w:customStyle="1" w:styleId="16">
    <w:name w:val="Гиперссылка1"/>
    <w:link w:val="ad"/>
    <w:rsid w:val="00C15EAC"/>
    <w:rPr>
      <w:color w:val="0000FF"/>
      <w:u w:val="single"/>
    </w:rPr>
  </w:style>
  <w:style w:type="character" w:styleId="ad">
    <w:name w:val="Hyperlink"/>
    <w:link w:val="16"/>
    <w:rsid w:val="00C15EAC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Footnote">
    <w:name w:val="Footnote"/>
    <w:link w:val="Footnote0"/>
    <w:rsid w:val="00C15EA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15EAC"/>
    <w:rPr>
      <w:rFonts w:ascii="XO Thames" w:hAnsi="XO Thames"/>
      <w:color w:val="000000"/>
      <w:spacing w:val="0"/>
      <w:sz w:val="22"/>
    </w:rPr>
  </w:style>
  <w:style w:type="paragraph" w:styleId="17">
    <w:name w:val="toc 1"/>
    <w:next w:val="a"/>
    <w:link w:val="18"/>
    <w:uiPriority w:val="39"/>
    <w:rsid w:val="00C15EAC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C15EAC"/>
    <w:rPr>
      <w:rFonts w:ascii="XO Thames" w:hAnsi="XO Thames"/>
      <w:b/>
      <w:color w:val="000000"/>
      <w:spacing w:val="0"/>
      <w:sz w:val="28"/>
    </w:rPr>
  </w:style>
  <w:style w:type="paragraph" w:customStyle="1" w:styleId="Footnote1">
    <w:name w:val="Footnote"/>
    <w:link w:val="Footnote2"/>
    <w:rsid w:val="00C15EAC"/>
    <w:rPr>
      <w:rFonts w:ascii="XO Thames" w:hAnsi="XO Thames"/>
      <w:sz w:val="22"/>
    </w:rPr>
  </w:style>
  <w:style w:type="character" w:customStyle="1" w:styleId="Footnote2">
    <w:name w:val="Footnote"/>
    <w:link w:val="Footnote1"/>
    <w:rsid w:val="00C15EAC"/>
    <w:rPr>
      <w:rFonts w:ascii="XO Thames" w:hAnsi="XO Thames"/>
      <w:sz w:val="22"/>
    </w:rPr>
  </w:style>
  <w:style w:type="paragraph" w:customStyle="1" w:styleId="19">
    <w:name w:val="Знак1"/>
    <w:basedOn w:val="a"/>
    <w:link w:val="1a"/>
    <w:rsid w:val="00C15EAC"/>
    <w:pPr>
      <w:spacing w:beforeAutospacing="1" w:afterAutospacing="1"/>
    </w:pPr>
    <w:rPr>
      <w:rFonts w:ascii="Tahoma" w:hAnsi="Tahoma"/>
    </w:rPr>
  </w:style>
  <w:style w:type="character" w:customStyle="1" w:styleId="1a">
    <w:name w:val="Знак1"/>
    <w:basedOn w:val="1"/>
    <w:link w:val="19"/>
    <w:rsid w:val="00C15EAC"/>
    <w:rPr>
      <w:rFonts w:ascii="Tahoma" w:hAnsi="Tahoma"/>
    </w:rPr>
  </w:style>
  <w:style w:type="paragraph" w:customStyle="1" w:styleId="HeaderandFooter">
    <w:name w:val="Header and Footer"/>
    <w:link w:val="HeaderandFooter0"/>
    <w:rsid w:val="00C15EAC"/>
    <w:rPr>
      <w:rFonts w:ascii="XO Thames" w:hAnsi="XO Thames"/>
    </w:rPr>
  </w:style>
  <w:style w:type="character" w:customStyle="1" w:styleId="HeaderandFooter0">
    <w:name w:val="Header and Footer"/>
    <w:link w:val="HeaderandFooter"/>
    <w:rsid w:val="00C15EAC"/>
    <w:rPr>
      <w:rFonts w:ascii="XO Thames" w:hAnsi="XO Thames"/>
      <w:sz w:val="20"/>
    </w:rPr>
  </w:style>
  <w:style w:type="paragraph" w:customStyle="1" w:styleId="Contents4">
    <w:name w:val="Contents 4"/>
    <w:link w:val="Contents40"/>
    <w:rsid w:val="00C15EAC"/>
    <w:rPr>
      <w:rFonts w:ascii="XO Thames" w:hAnsi="XO Thames"/>
      <w:sz w:val="28"/>
    </w:rPr>
  </w:style>
  <w:style w:type="character" w:customStyle="1" w:styleId="Contents40">
    <w:name w:val="Contents 4"/>
    <w:link w:val="Contents4"/>
    <w:rsid w:val="00C15EAC"/>
    <w:rPr>
      <w:rFonts w:ascii="XO Thames" w:hAnsi="XO Thames"/>
      <w:sz w:val="28"/>
    </w:rPr>
  </w:style>
  <w:style w:type="paragraph" w:styleId="ae">
    <w:name w:val="index heading"/>
    <w:basedOn w:val="a"/>
    <w:link w:val="af"/>
    <w:rsid w:val="00C15EAC"/>
  </w:style>
  <w:style w:type="character" w:customStyle="1" w:styleId="af">
    <w:name w:val="Указатель Знак"/>
    <w:basedOn w:val="1"/>
    <w:link w:val="ae"/>
    <w:rsid w:val="00C15EAC"/>
  </w:style>
  <w:style w:type="paragraph" w:customStyle="1" w:styleId="Contents3">
    <w:name w:val="Contents 3"/>
    <w:link w:val="Contents30"/>
    <w:rsid w:val="00C15EAC"/>
    <w:rPr>
      <w:rFonts w:ascii="XO Thames" w:hAnsi="XO Thames"/>
      <w:sz w:val="28"/>
    </w:rPr>
  </w:style>
  <w:style w:type="character" w:customStyle="1" w:styleId="Contents30">
    <w:name w:val="Contents 3"/>
    <w:link w:val="Contents3"/>
    <w:rsid w:val="00C15EAC"/>
    <w:rPr>
      <w:rFonts w:ascii="XO Thames" w:hAnsi="XO Thames"/>
      <w:sz w:val="28"/>
    </w:rPr>
  </w:style>
  <w:style w:type="paragraph" w:customStyle="1" w:styleId="Heading4">
    <w:name w:val="Heading 4"/>
    <w:link w:val="Heading40"/>
    <w:rsid w:val="00C15EAC"/>
    <w:rPr>
      <w:rFonts w:ascii="XO Thames" w:hAnsi="XO Thames"/>
      <w:b/>
      <w:sz w:val="24"/>
    </w:rPr>
  </w:style>
  <w:style w:type="character" w:customStyle="1" w:styleId="Heading40">
    <w:name w:val="Heading 4"/>
    <w:link w:val="Heading4"/>
    <w:rsid w:val="00C15EAC"/>
    <w:rPr>
      <w:rFonts w:ascii="XO Thames" w:hAnsi="XO Thames"/>
      <w:b/>
      <w:sz w:val="24"/>
    </w:rPr>
  </w:style>
  <w:style w:type="paragraph" w:customStyle="1" w:styleId="Contents9">
    <w:name w:val="Contents 9"/>
    <w:link w:val="Contents90"/>
    <w:rsid w:val="00C15EAC"/>
    <w:rPr>
      <w:rFonts w:ascii="XO Thames" w:hAnsi="XO Thames"/>
      <w:sz w:val="28"/>
    </w:rPr>
  </w:style>
  <w:style w:type="character" w:customStyle="1" w:styleId="Contents90">
    <w:name w:val="Contents 9"/>
    <w:link w:val="Contents9"/>
    <w:rsid w:val="00C15EAC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C15EA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15EAC"/>
    <w:rPr>
      <w:rFonts w:ascii="XO Thames" w:hAnsi="XO Thames"/>
      <w:color w:val="000000"/>
      <w:spacing w:val="0"/>
      <w:sz w:val="28"/>
    </w:rPr>
  </w:style>
  <w:style w:type="paragraph" w:styleId="af0">
    <w:name w:val="Title"/>
    <w:basedOn w:val="a"/>
    <w:link w:val="af1"/>
    <w:uiPriority w:val="10"/>
    <w:qFormat/>
    <w:rsid w:val="00C15EAC"/>
    <w:pPr>
      <w:ind w:left="2127" w:right="1699"/>
      <w:jc w:val="center"/>
    </w:pPr>
    <w:rPr>
      <w:b/>
      <w:caps/>
      <w:sz w:val="28"/>
    </w:rPr>
  </w:style>
  <w:style w:type="character" w:customStyle="1" w:styleId="1b">
    <w:name w:val="Название1"/>
    <w:link w:val="af0"/>
    <w:rsid w:val="00C15EAC"/>
    <w:rPr>
      <w:b/>
      <w:caps/>
      <w:sz w:val="28"/>
    </w:rPr>
  </w:style>
  <w:style w:type="paragraph" w:customStyle="1" w:styleId="ConsPlusTitle1">
    <w:name w:val="ConsPlusTitle"/>
    <w:link w:val="ConsPlusTitle2"/>
    <w:rsid w:val="00C15EAC"/>
    <w:rPr>
      <w:rFonts w:ascii="Arial" w:hAnsi="Arial"/>
      <w:b/>
    </w:rPr>
  </w:style>
  <w:style w:type="character" w:customStyle="1" w:styleId="ConsPlusTitle2">
    <w:name w:val="ConsPlusTitle"/>
    <w:link w:val="ConsPlusTitle1"/>
    <w:rsid w:val="00C15EAC"/>
    <w:rPr>
      <w:rFonts w:ascii="Arial" w:hAnsi="Arial"/>
      <w:b/>
      <w:color w:val="000000"/>
      <w:spacing w:val="0"/>
      <w:sz w:val="20"/>
    </w:rPr>
  </w:style>
  <w:style w:type="paragraph" w:styleId="8">
    <w:name w:val="toc 8"/>
    <w:next w:val="a"/>
    <w:link w:val="80"/>
    <w:uiPriority w:val="39"/>
    <w:rsid w:val="00C15EA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15EAC"/>
    <w:rPr>
      <w:rFonts w:ascii="XO Thames" w:hAnsi="XO Thames"/>
      <w:color w:val="000000"/>
      <w:spacing w:val="0"/>
      <w:sz w:val="28"/>
    </w:rPr>
  </w:style>
  <w:style w:type="paragraph" w:styleId="51">
    <w:name w:val="toc 5"/>
    <w:next w:val="a"/>
    <w:link w:val="52"/>
    <w:uiPriority w:val="39"/>
    <w:rsid w:val="00C15EA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15EAC"/>
    <w:rPr>
      <w:rFonts w:ascii="XO Thames" w:hAnsi="XO Thames"/>
      <w:color w:val="000000"/>
      <w:spacing w:val="0"/>
      <w:sz w:val="28"/>
    </w:rPr>
  </w:style>
  <w:style w:type="paragraph" w:customStyle="1" w:styleId="Caption">
    <w:name w:val="Caption"/>
    <w:basedOn w:val="a"/>
    <w:link w:val="Caption0"/>
    <w:rsid w:val="00C15EAC"/>
    <w:pPr>
      <w:spacing w:before="120" w:after="120"/>
    </w:pPr>
    <w:rPr>
      <w:i/>
      <w:sz w:val="24"/>
    </w:rPr>
  </w:style>
  <w:style w:type="character" w:customStyle="1" w:styleId="Caption0">
    <w:name w:val="Caption"/>
    <w:basedOn w:val="1"/>
    <w:link w:val="Caption"/>
    <w:rsid w:val="00C15EAC"/>
    <w:rPr>
      <w:i/>
      <w:sz w:val="24"/>
    </w:rPr>
  </w:style>
  <w:style w:type="paragraph" w:customStyle="1" w:styleId="Heading2">
    <w:name w:val="Heading 2"/>
    <w:link w:val="Heading20"/>
    <w:rsid w:val="00C15EAC"/>
    <w:rPr>
      <w:rFonts w:ascii="XO Thames" w:hAnsi="XO Thames"/>
      <w:b/>
      <w:sz w:val="28"/>
    </w:rPr>
  </w:style>
  <w:style w:type="character" w:customStyle="1" w:styleId="Heading20">
    <w:name w:val="Heading 2"/>
    <w:link w:val="Heading2"/>
    <w:rsid w:val="00C15EAC"/>
    <w:rPr>
      <w:rFonts w:ascii="XO Thames" w:hAnsi="XO Thames"/>
      <w:b/>
      <w:sz w:val="28"/>
    </w:rPr>
  </w:style>
  <w:style w:type="character" w:customStyle="1" w:styleId="ac">
    <w:name w:val="Подзаголовок Знак"/>
    <w:basedOn w:val="1"/>
    <w:link w:val="ab"/>
    <w:rsid w:val="00C15EAC"/>
    <w:rPr>
      <w:b/>
      <w:smallCaps/>
      <w:sz w:val="28"/>
    </w:rPr>
  </w:style>
  <w:style w:type="paragraph" w:customStyle="1" w:styleId="Heading1">
    <w:name w:val="Heading 1"/>
    <w:link w:val="Heading10"/>
    <w:rsid w:val="00C15EAC"/>
    <w:rPr>
      <w:rFonts w:ascii="Arial" w:hAnsi="Arial"/>
      <w:b/>
      <w:sz w:val="32"/>
    </w:rPr>
  </w:style>
  <w:style w:type="character" w:customStyle="1" w:styleId="Heading10">
    <w:name w:val="Heading 1"/>
    <w:link w:val="Heading1"/>
    <w:rsid w:val="00C15EAC"/>
    <w:rPr>
      <w:rFonts w:ascii="Arial" w:hAnsi="Arial"/>
      <w:b/>
      <w:sz w:val="32"/>
    </w:rPr>
  </w:style>
  <w:style w:type="paragraph" w:customStyle="1" w:styleId="af2">
    <w:name w:val="Верхний и нижний колонтитулы"/>
    <w:link w:val="af3"/>
    <w:rsid w:val="00C15EAC"/>
    <w:pPr>
      <w:jc w:val="both"/>
    </w:pPr>
    <w:rPr>
      <w:rFonts w:ascii="XO Thames" w:hAnsi="XO Thames"/>
    </w:rPr>
  </w:style>
  <w:style w:type="character" w:customStyle="1" w:styleId="af3">
    <w:name w:val="Верхний и нижний колонтитулы"/>
    <w:link w:val="af2"/>
    <w:rsid w:val="00C15EAC"/>
    <w:rPr>
      <w:rFonts w:ascii="XO Thames" w:hAnsi="XO Thames"/>
      <w:color w:val="000000"/>
      <w:spacing w:val="0"/>
      <w:sz w:val="20"/>
    </w:rPr>
  </w:style>
  <w:style w:type="character" w:customStyle="1" w:styleId="af1">
    <w:name w:val="Название Знак"/>
    <w:basedOn w:val="1"/>
    <w:link w:val="af0"/>
    <w:rsid w:val="00C15EAC"/>
    <w:rPr>
      <w:b/>
      <w:caps/>
      <w:sz w:val="28"/>
    </w:rPr>
  </w:style>
  <w:style w:type="character" w:customStyle="1" w:styleId="40">
    <w:name w:val="Заголовок 4 Знак"/>
    <w:link w:val="4"/>
    <w:rsid w:val="00C15EAC"/>
    <w:rPr>
      <w:rFonts w:ascii="XO Thames" w:hAnsi="XO Thames"/>
      <w:b/>
      <w:color w:val="000000"/>
      <w:spacing w:val="0"/>
      <w:sz w:val="24"/>
    </w:rPr>
  </w:style>
  <w:style w:type="character" w:customStyle="1" w:styleId="20">
    <w:name w:val="Заголовок 2 Знак"/>
    <w:link w:val="2"/>
    <w:rsid w:val="00C15EAC"/>
    <w:rPr>
      <w:rFonts w:ascii="XO Thames" w:hAnsi="XO Thames"/>
      <w:b/>
      <w:color w:val="000000"/>
      <w:spacing w:val="0"/>
      <w:sz w:val="28"/>
    </w:rPr>
  </w:style>
  <w:style w:type="paragraph" w:customStyle="1" w:styleId="Contents5">
    <w:name w:val="Contents 5"/>
    <w:link w:val="Contents50"/>
    <w:rsid w:val="00C15EAC"/>
    <w:rPr>
      <w:rFonts w:ascii="XO Thames" w:hAnsi="XO Thames"/>
      <w:sz w:val="28"/>
    </w:rPr>
  </w:style>
  <w:style w:type="character" w:customStyle="1" w:styleId="Contents50">
    <w:name w:val="Contents 5"/>
    <w:link w:val="Contents5"/>
    <w:rsid w:val="00C15EAC"/>
    <w:rPr>
      <w:rFonts w:ascii="XO Thames" w:hAnsi="XO Thames"/>
      <w:sz w:val="28"/>
    </w:rPr>
  </w:style>
  <w:style w:type="table" w:styleId="af4">
    <w:name w:val="Table Grid"/>
    <w:basedOn w:val="a1"/>
    <w:rsid w:val="00C1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173F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73F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c">
    <w:name w:val="Без интервала1"/>
    <w:rsid w:val="009326E3"/>
    <w:rPr>
      <w:rFonts w:ascii="Calibri" w:hAnsi="Calibri"/>
      <w:color w:val="auto"/>
      <w:sz w:val="22"/>
      <w:szCs w:val="22"/>
      <w:lang w:eastAsia="en-US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2024-04-02T06:02:00Z</cp:lastPrinted>
  <dcterms:created xsi:type="dcterms:W3CDTF">2024-04-02T05:43:00Z</dcterms:created>
  <dcterms:modified xsi:type="dcterms:W3CDTF">2024-04-02T06:03:00Z</dcterms:modified>
</cp:coreProperties>
</file>