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FD" w:rsidRPr="0074529E" w:rsidRDefault="00D140FD" w:rsidP="00D140FD">
      <w:pPr>
        <w:shd w:val="clear" w:color="auto" w:fill="FFFFFF" w:themeFill="background1"/>
        <w:tabs>
          <w:tab w:val="left" w:pos="3101"/>
          <w:tab w:val="left" w:pos="3451"/>
          <w:tab w:val="center" w:pos="510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140FD" w:rsidRPr="0074529E" w:rsidRDefault="00D140FD" w:rsidP="00D140FD">
      <w:pPr>
        <w:shd w:val="clear" w:color="auto" w:fill="FFFFFF" w:themeFill="background1"/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Матвеево-Курганский район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Екатериновское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140FD" w:rsidRPr="0074529E" w:rsidRDefault="00D140FD" w:rsidP="00D140FD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Екатеринов</w:t>
      </w:r>
      <w:r w:rsidRPr="0074529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D140FD" w:rsidRDefault="005E626E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ПОСТАНОВЛЕНИЕ </w:t>
      </w:r>
    </w:p>
    <w:p w:rsidR="002F7ACF" w:rsidRDefault="002F7ACF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2F7ACF" w:rsidRPr="002F7ACF" w:rsidRDefault="002F7ACF" w:rsidP="002F7ACF">
      <w:pPr>
        <w:keepNext/>
        <w:shd w:val="clear" w:color="auto" w:fill="FFFFFF" w:themeFill="background1"/>
        <w:tabs>
          <w:tab w:val="left" w:pos="399"/>
          <w:tab w:val="center" w:pos="5103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 w:rsidRPr="002F7AC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ab/>
        <w:t>12.08.2021</w:t>
      </w:r>
      <w:r w:rsidRPr="002F7AC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              </w:t>
      </w:r>
      <w:r w:rsidRPr="002F7ACF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№41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                с.Екатериновка</w:t>
      </w:r>
    </w:p>
    <w:p w:rsidR="00D140FD" w:rsidRPr="00A9161E" w:rsidRDefault="00D140FD" w:rsidP="00D140FD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«Об утверждении нормативных затрат на обеспечение </w:t>
      </w:r>
    </w:p>
    <w:p w:rsidR="00D140FD" w:rsidRPr="0074529E" w:rsidRDefault="002F7ACF" w:rsidP="00D140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140FD" w:rsidRPr="0074529E">
        <w:rPr>
          <w:rFonts w:ascii="Times New Roman" w:hAnsi="Times New Roman" w:cs="Times New Roman"/>
          <w:sz w:val="24"/>
          <w:szCs w:val="24"/>
        </w:rPr>
        <w:t>ункций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0FD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D140FD" w:rsidRPr="0074529E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140FD" w:rsidRPr="00745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0FD">
        <w:rPr>
          <w:rFonts w:ascii="Times New Roman" w:hAnsi="Times New Roman" w:cs="Times New Roman"/>
          <w:bCs/>
          <w:sz w:val="24"/>
          <w:szCs w:val="24"/>
        </w:rPr>
        <w:t>Екатеринов</w:t>
      </w:r>
      <w:r w:rsidR="00D140FD" w:rsidRPr="0074529E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AC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4529E">
        <w:rPr>
          <w:rFonts w:ascii="Times New Roman" w:hAnsi="Times New Roman" w:cs="Times New Roman"/>
          <w:sz w:val="24"/>
          <w:szCs w:val="24"/>
        </w:rPr>
        <w:t xml:space="preserve">и  подведомственных 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ей муниципальных казенных учреждений 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</w:t>
      </w:r>
      <w:r w:rsidRPr="0074529E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74529E">
        <w:rPr>
          <w:rFonts w:ascii="Times New Roman" w:hAnsi="Times New Roman" w:cs="Times New Roman"/>
          <w:bCs/>
          <w:color w:val="000000"/>
          <w:spacing w:val="1"/>
          <w:w w:val="108"/>
          <w:sz w:val="24"/>
          <w:szCs w:val="24"/>
        </w:rPr>
        <w:t>»</w:t>
      </w: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D140FD" w:rsidRPr="0074529E" w:rsidRDefault="005E626E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40FD" w:rsidRPr="0074529E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государственных и муниципальных нужд»,</w:t>
      </w:r>
      <w:r w:rsidR="00D140F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D140FD" w:rsidRPr="0074529E">
        <w:rPr>
          <w:rFonts w:ascii="Times New Roman" w:hAnsi="Times New Roman" w:cs="Times New Roman"/>
          <w:sz w:val="24"/>
          <w:szCs w:val="24"/>
        </w:rPr>
        <w:t xml:space="preserve">целях приведения правовых актов администрации </w:t>
      </w:r>
      <w:r w:rsidR="00D140FD">
        <w:rPr>
          <w:rFonts w:ascii="Times New Roman" w:hAnsi="Times New Roman" w:cs="Times New Roman"/>
          <w:sz w:val="24"/>
          <w:szCs w:val="24"/>
        </w:rPr>
        <w:t>Екатеринов</w:t>
      </w:r>
      <w:r w:rsidR="00D140FD" w:rsidRPr="0074529E">
        <w:rPr>
          <w:rFonts w:ascii="Times New Roman" w:hAnsi="Times New Roman" w:cs="Times New Roman"/>
          <w:sz w:val="24"/>
          <w:szCs w:val="24"/>
        </w:rPr>
        <w:t>ского сельского поселения Матвеево-Курганского района в соответствии с законодательством Российской Федерации:</w:t>
      </w:r>
    </w:p>
    <w:p w:rsidR="00D140FD" w:rsidRPr="0074529E" w:rsidRDefault="00D140FD" w:rsidP="00D140FD">
      <w:pPr>
        <w:shd w:val="clear" w:color="auto" w:fill="FFFFFF" w:themeFill="background1"/>
        <w:tabs>
          <w:tab w:val="left" w:pos="557"/>
          <w:tab w:val="center" w:pos="5103"/>
        </w:tabs>
        <w:suppressAutoHyphens/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4529E">
        <w:rPr>
          <w:rFonts w:ascii="Times New Roman" w:hAnsi="Times New Roman" w:cs="Times New Roman"/>
          <w:caps/>
          <w:sz w:val="24"/>
          <w:szCs w:val="24"/>
        </w:rPr>
        <w:tab/>
        <w:t>Постановляю:</w:t>
      </w: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 Утвердить Нормативные затраты на обеспечение функций Администрации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ского сельского поселения, в том числе подведомственных ей муниципальных казенных учреждений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ского сельского поселения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Контрактному управляющему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разместить настоящее постановление в единой информационной системе в сфере закупок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140FD" w:rsidRDefault="00D140FD" w:rsidP="00D140FD">
      <w:pPr>
        <w:shd w:val="clear" w:color="auto" w:fill="FFFFFF" w:themeFill="background1"/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3. </w:t>
      </w:r>
      <w:r w:rsidRPr="0074529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0FD" w:rsidRPr="0074529E" w:rsidRDefault="00D140FD" w:rsidP="00D140FD">
      <w:pPr>
        <w:shd w:val="clear" w:color="auto" w:fill="FFFFFF" w:themeFill="background1"/>
        <w:tabs>
          <w:tab w:val="left" w:pos="567"/>
          <w:tab w:val="left" w:pos="720"/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4.Признать утратившим силу Распоряжение  от 07.12.2018 г. № 39 «Об утверждении нормативных затрат на обеспечение</w:t>
      </w:r>
      <w:r w:rsidR="005E626E">
        <w:rPr>
          <w:rFonts w:ascii="Times New Roman" w:hAnsi="Times New Roman" w:cs="Times New Roman"/>
          <w:sz w:val="24"/>
          <w:szCs w:val="24"/>
        </w:rPr>
        <w:t xml:space="preserve"> функций Администрации Екатериновского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постановления оставляю за собой. </w:t>
      </w: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D140FD" w:rsidRPr="0074529E" w:rsidRDefault="00D140FD" w:rsidP="00D140FD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140FD" w:rsidRPr="0074529E" w:rsidRDefault="00D140FD" w:rsidP="00D140F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73C" w:rsidRPr="0074529E" w:rsidRDefault="009A173C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295D1B" w:rsidRPr="0074529E" w:rsidRDefault="00295D1B" w:rsidP="0074529E">
      <w:pPr>
        <w:shd w:val="clear" w:color="auto" w:fill="FFFFFF" w:themeFill="background1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95D1B" w:rsidRPr="0074529E" w:rsidRDefault="00295D1B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948F5" w:rsidRPr="0074529E" w:rsidRDefault="006948F5" w:rsidP="00745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65518" w:rsidRPr="007452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128FD" w:rsidRPr="0074529E" w:rsidRDefault="00926C22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</w:t>
      </w:r>
      <w:r w:rsidR="00C128FD" w:rsidRPr="0074529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 </w:t>
      </w:r>
      <w:r w:rsidR="00467C91" w:rsidRPr="007452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7057" w:rsidRPr="0074529E">
        <w:rPr>
          <w:rFonts w:ascii="Times New Roman" w:hAnsi="Times New Roman" w:cs="Times New Roman"/>
          <w:sz w:val="24"/>
          <w:szCs w:val="24"/>
        </w:rPr>
        <w:t xml:space="preserve">   </w:t>
      </w:r>
      <w:r w:rsidR="00926C22">
        <w:rPr>
          <w:rFonts w:ascii="Times New Roman" w:hAnsi="Times New Roman" w:cs="Times New Roman"/>
          <w:sz w:val="24"/>
          <w:szCs w:val="24"/>
        </w:rPr>
        <w:t xml:space="preserve">М.В. Стетюха </w:t>
      </w:r>
    </w:p>
    <w:p w:rsidR="00C128FD" w:rsidRPr="0074529E" w:rsidRDefault="00C128FD" w:rsidP="0074529E">
      <w:pPr>
        <w:widowControl w:val="0"/>
        <w:shd w:val="clear" w:color="auto" w:fill="FFFFFF" w:themeFill="background1"/>
        <w:tabs>
          <w:tab w:val="left" w:pos="9514"/>
        </w:tabs>
        <w:autoSpaceDE w:val="0"/>
        <w:autoSpaceDN w:val="0"/>
        <w:adjustRightInd w:val="0"/>
        <w:spacing w:after="0" w:line="240" w:lineRule="auto"/>
        <w:ind w:right="-660"/>
        <w:jc w:val="both"/>
        <w:rPr>
          <w:rFonts w:ascii="Times New Roman" w:hAnsi="Times New Roman" w:cs="Times New Roman"/>
          <w:sz w:val="24"/>
          <w:szCs w:val="24"/>
        </w:rPr>
      </w:pPr>
    </w:p>
    <w:p w:rsidR="00F2142C" w:rsidRPr="0074529E" w:rsidRDefault="00F2142C" w:rsidP="0074529E">
      <w:pPr>
        <w:pageBreakBefore/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F5B0D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2142C" w:rsidRPr="0074529E" w:rsidRDefault="00926C22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5F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2142C" w:rsidRPr="0074529E" w:rsidRDefault="00F2142C" w:rsidP="0074529E">
      <w:pPr>
        <w:shd w:val="clear" w:color="auto" w:fill="FFFFFF" w:themeFill="background1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6F5B0D" w:rsidP="0074529E">
      <w:pPr>
        <w:shd w:val="clear" w:color="auto" w:fill="FFFFFF" w:themeFill="background1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Нормативные затраты на обеспечение функций и полномочий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 том числе подведомственных </w:t>
      </w:r>
      <w:r w:rsidR="00395F3A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учреждений.</w:t>
      </w:r>
    </w:p>
    <w:p w:rsidR="00F2142C" w:rsidRPr="0074529E" w:rsidRDefault="00F2142C" w:rsidP="0074529E">
      <w:pPr>
        <w:shd w:val="clear" w:color="auto" w:fill="FFFFFF" w:themeFill="background1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4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2142C" w:rsidRPr="0074529E" w:rsidRDefault="00715CCD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приложение определяет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ые 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затрат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обеспечение функций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полномочий Администрации </w:t>
      </w:r>
      <w:r w:rsidR="00926C2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Екатериновского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подведомственных </w:t>
      </w:r>
      <w:r w:rsidR="00286F59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ей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муниципальных казенных учреждений </w:t>
      </w:r>
      <w:r w:rsidR="00926C2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Екатериновского</w:t>
      </w:r>
      <w:r w:rsidR="00F2142C"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  <w:r w:rsidR="00F2142C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Нормативные затраты применяются для обоснования объекта и (или) объектов закупки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9E42D6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подведомственных ей муниципальных казенных учреждений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D2313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6"/>
      <w:bookmarkEnd w:id="0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Нормативные затраты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определяются по формулам, установленным Правилами определения нормативных затрат на обеспечение функций Администра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Екатериновского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29.12.2015 №222</w:t>
      </w:r>
      <w:r w:rsidR="00FE77EB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соответствующим направлениям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расходования.</w:t>
      </w:r>
    </w:p>
    <w:p w:rsidR="00F2142C" w:rsidRPr="0074529E" w:rsidRDefault="00F2142C" w:rsidP="0074529E">
      <w:pPr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0"/>
      <w:bookmarkEnd w:id="1"/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лимитов бюджетных обязательств на закупку товаров, работ, услуг в рамках исполнения бюджета поселения.</w:t>
      </w:r>
    </w:p>
    <w:p w:rsidR="00F2142C" w:rsidRPr="0074529E" w:rsidRDefault="00F2142C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0D009E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28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учитываются регулируемые цены (тарифы)</w:t>
      </w:r>
      <w:r w:rsidR="004D6114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965570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нормативных затрат в формулах используются нормативы количества и цены товаров, работ, услуг, установленные ведомственным перечнем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Количество планируемых к приобретению товаров( 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том числе подведомственных ей муниципальных казенных учреждений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Нормативные затраты подлежат изменению в следующих случаях: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1.8.1 изменения потребности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926C22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подведомственных ей муниципальных казенных учреждений в закупках дополнительных товаров, работ, услуг;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1.8.2 изменения предельной цены, количества и наименования товаров, работ, услуг указанных в нормативных затратах;</w:t>
      </w:r>
    </w:p>
    <w:p w:rsidR="004D6114" w:rsidRPr="0074529E" w:rsidRDefault="004D6114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1.8.3 изменения за</w:t>
      </w:r>
      <w:r w:rsidR="00A24A05"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конодательства Российской Федерации;</w:t>
      </w:r>
    </w:p>
    <w:p w:rsidR="00A24A05" w:rsidRPr="0074529E" w:rsidRDefault="00A24A05" w:rsidP="0074529E">
      <w:pPr>
        <w:widowControl w:val="0"/>
        <w:shd w:val="clear" w:color="auto" w:fill="FFFFFF" w:themeFill="background1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9E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возникновения потребности непредвиденных расходов;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1.8.5. изменения лимитов бюджетных ассигнований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926C22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1.9. Нормативные затраты пересматриваются Администрацией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926C22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 не реже одного раза в год.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1.10. При определении нормативных затрат используется показатель расчетной численности основных работников.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Показатель расчетной численности основных работников для Администрации </w:t>
      </w:r>
      <w:r w:rsidR="00926C2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Екатериновского</w:t>
      </w:r>
      <w:r w:rsidR="00926C22"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4529E">
        <w:rPr>
          <w:rFonts w:ascii="Times New Roman" w:hAnsi="Times New Roman" w:cs="Times New Roman"/>
          <w:sz w:val="24"/>
          <w:szCs w:val="24"/>
        </w:rPr>
        <w:t>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74529E">
        <w:rPr>
          <w:rFonts w:ascii="Times New Roman" w:hAnsi="Times New Roman" w:cs="Times New Roman"/>
          <w:sz w:val="24"/>
          <w:szCs w:val="24"/>
        </w:rPr>
        <w:t>=(Ч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4529E">
        <w:rPr>
          <w:rFonts w:ascii="Times New Roman" w:hAnsi="Times New Roman" w:cs="Times New Roman"/>
          <w:sz w:val="24"/>
          <w:szCs w:val="24"/>
        </w:rPr>
        <w:t>+Ч</w:t>
      </w:r>
      <w:r w:rsidRPr="0074529E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4529E">
        <w:rPr>
          <w:rFonts w:ascii="Times New Roman" w:hAnsi="Times New Roman" w:cs="Times New Roman"/>
          <w:sz w:val="24"/>
          <w:szCs w:val="24"/>
        </w:rPr>
        <w:t>)×1,1</w:t>
      </w:r>
      <w:r w:rsidRPr="0074529E">
        <w:rPr>
          <w:rFonts w:ascii="Times New Roman" w:hAnsi="Times New Roman" w:cs="Times New Roman"/>
          <w:position w:val="6"/>
          <w:sz w:val="24"/>
          <w:szCs w:val="24"/>
          <w:vertAlign w:val="subscript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6545" cy="321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>– фактическая численность служащих лиц, замещающих  муниципальные должности и муниципальных гражданских служащих;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работников, замещающих должности, </w:t>
      </w:r>
      <w:r w:rsidRPr="0074529E">
        <w:rPr>
          <w:rFonts w:ascii="Times New Roman" w:hAnsi="Times New Roman" w:cs="Times New Roman"/>
          <w:sz w:val="24"/>
          <w:szCs w:val="24"/>
        </w:rPr>
        <w:br/>
        <w:t>не отнесенные к должностям муниципальной гражданской службы и осуществляющие техническое обеспечение основной деятельности;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1.11. Показатель расчетной численности основных работников (</w:t>
      </w:r>
      <w:r w:rsidRPr="0074529E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8140" cy="321310"/>
            <wp:effectExtent l="0" t="0" r="3810" b="0"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) для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96365" cy="358140"/>
            <wp:effectExtent l="0" t="0" r="0" b="0"/>
            <wp:docPr id="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где </w:t>
      </w:r>
      <w:r w:rsidRPr="0074529E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6545" cy="358140"/>
            <wp:effectExtent l="0" t="0" r="825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29E">
        <w:rPr>
          <w:rFonts w:ascii="Times New Roman" w:hAnsi="Times New Roman" w:cs="Times New Roman"/>
          <w:sz w:val="24"/>
          <w:szCs w:val="24"/>
        </w:rPr>
        <w:t xml:space="preserve">– фактическая численность работников муниципальных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74529E">
        <w:rPr>
          <w:rFonts w:ascii="Times New Roman" w:hAnsi="Times New Roman" w:cs="Times New Roman"/>
          <w:sz w:val="24"/>
          <w:szCs w:val="24"/>
        </w:rPr>
        <w:t>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1.12. 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1.13. Цена единицы планируемых к приобретению товаров, работ и услуг определяется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 Затраты на информационно-коммуникационные технологии 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 Затраты на услуги связи.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2.1.1. 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абонентскую плату.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5"/>
        <w:gridCol w:w="4098"/>
        <w:gridCol w:w="1984"/>
        <w:gridCol w:w="1824"/>
        <w:gridCol w:w="1862"/>
      </w:tblGrid>
      <w:tr w:rsidR="00A5065A" w:rsidRPr="0074529E" w:rsidTr="00A5065A">
        <w:tc>
          <w:tcPr>
            <w:tcW w:w="405" w:type="dxa"/>
            <w:tcBorders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Тарифы на услуги местной телефонной связи</w:t>
            </w:r>
          </w:p>
        </w:tc>
        <w:tc>
          <w:tcPr>
            <w:tcW w:w="19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абонентских номеров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пользовательского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(оконечного)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минуты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местных 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A5065A">
        <w:trPr>
          <w:trHeight w:val="2021"/>
        </w:trPr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Тарифный план «Комбинированный»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комбинированных тарифных планов на услуги местной связи для абонентов -юридических лиц, утвержденных Федеральной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службой по тарифам на территории Ростовской области</w:t>
            </w:r>
          </w:p>
        </w:tc>
      </w:tr>
      <w:tr w:rsidR="00A5065A" w:rsidRPr="0074529E" w:rsidTr="00A5065A">
        <w:trPr>
          <w:trHeight w:val="27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Тарифный план «Безлимитный»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с безлимитной оплатой на услуги местной связи для абонентов – юридических лиц, утвержденных Федеральной службой по тарифам на территории Ростовской области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(товара)</w:t>
            </w:r>
          </w:p>
        </w:tc>
        <w:tc>
          <w:tcPr>
            <w:tcW w:w="1824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862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Цена по тарифу в месяц, рублей </w:t>
            </w:r>
          </w:p>
        </w:tc>
      </w:tr>
      <w:tr w:rsidR="00A5065A" w:rsidRPr="0074529E" w:rsidTr="00A5065A">
        <w:tc>
          <w:tcPr>
            <w:tcW w:w="6487" w:type="dxa"/>
            <w:gridSpan w:val="3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почтового ящика на сервере оператора размером 30 Мб </w:t>
            </w:r>
          </w:p>
        </w:tc>
        <w:tc>
          <w:tcPr>
            <w:tcW w:w="1824" w:type="dxa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173" w:type="dxa"/>
        <w:tblLook w:val="04A0"/>
      </w:tblPr>
      <w:tblGrid>
        <w:gridCol w:w="557"/>
        <w:gridCol w:w="3237"/>
        <w:gridCol w:w="2268"/>
        <w:gridCol w:w="2126"/>
        <w:gridCol w:w="1985"/>
      </w:tblGrid>
      <w:tr w:rsidR="00A5065A" w:rsidRPr="0074529E" w:rsidTr="0099195C">
        <w:trPr>
          <w:trHeight w:val="13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более),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 местных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телефонных 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 минут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месяц 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65A" w:rsidRPr="0074529E" w:rsidTr="0099195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Минута разговора при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междугородних телефонных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соединениях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минут в месяц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абонентский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2.1.2. </w:t>
      </w: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оплату местных, междугородних и международных телефонных соединений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976"/>
        <w:gridCol w:w="1946"/>
        <w:gridCol w:w="1995"/>
        <w:gridCol w:w="1843"/>
        <w:gridCol w:w="1842"/>
      </w:tblGrid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корость подключения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Трафик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 1 единицу (не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месяц, рубль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2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до 1 Мбит/c</w:t>
            </w:r>
          </w:p>
        </w:tc>
        <w:tc>
          <w:tcPr>
            <w:tcW w:w="184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  <w:tr w:rsidR="00A5065A" w:rsidRPr="0074529E" w:rsidTr="0099195C">
        <w:tc>
          <w:tcPr>
            <w:tcW w:w="71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0" w:type="dxa"/>
            <w:gridSpan w:val="4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статического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-адреса</w:t>
            </w:r>
          </w:p>
        </w:tc>
        <w:tc>
          <w:tcPr>
            <w:tcW w:w="184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2.1.3. Нормативные затраты на оплату услуг подвижной связи </w:t>
      </w:r>
    </w:p>
    <w:p w:rsidR="00A5065A" w:rsidRPr="0074529E" w:rsidRDefault="00A5065A" w:rsidP="0074529E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услуг подвижной 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3794"/>
        <w:gridCol w:w="2410"/>
        <w:gridCol w:w="3692"/>
      </w:tblGrid>
      <w:tr w:rsidR="00A5065A" w:rsidRPr="0074529E" w:rsidTr="0099195C">
        <w:trPr>
          <w:trHeight w:val="10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на 1 номер абонентской станции в месяц, рублей</w:t>
            </w:r>
          </w:p>
        </w:tc>
      </w:tr>
      <w:tr w:rsidR="00A5065A" w:rsidRPr="0074529E" w:rsidTr="0099195C">
        <w:trPr>
          <w:trHeight w:val="515"/>
        </w:trPr>
        <w:tc>
          <w:tcPr>
            <w:tcW w:w="3794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сотового оператора, в месяц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 Затраты на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2.2.1</w:t>
      </w:r>
      <w:r w:rsidRPr="0074529E">
        <w:rPr>
          <w:rFonts w:ascii="Times New Roman" w:hAnsi="Times New Roman" w:cs="Times New Roman"/>
          <w:sz w:val="24"/>
          <w:szCs w:val="24"/>
        </w:rPr>
        <w:t>. Нормативные затраты на техническое обслуживание и регламентно-профилактический ремонт многофункциональных устройств и копировальных аппаратов (оргтехники).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Нормативные затраты на техническое обслуживание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0"/>
        <w:gridCol w:w="2432"/>
        <w:gridCol w:w="1584"/>
        <w:gridCol w:w="2617"/>
      </w:tblGrid>
      <w:tr w:rsidR="00A5065A" w:rsidRPr="0074529E" w:rsidTr="006D54C0">
        <w:trPr>
          <w:trHeight w:val="1989"/>
        </w:trPr>
        <w:tc>
          <w:tcPr>
            <w:tcW w:w="37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A5065A" w:rsidRPr="0074529E" w:rsidTr="006D54C0">
        <w:trPr>
          <w:trHeight w:val="643"/>
        </w:trPr>
        <w:tc>
          <w:tcPr>
            <w:tcW w:w="37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копировально-множительной техники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12"/>
                <w:tab w:val="center" w:pos="64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A5065A" w:rsidRPr="0074529E" w:rsidTr="006D54C0">
        <w:trPr>
          <w:trHeight w:val="183"/>
        </w:trPr>
        <w:tc>
          <w:tcPr>
            <w:tcW w:w="37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МФУ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0C4"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5065A" w:rsidRPr="0074529E" w:rsidTr="006D54C0">
        <w:trPr>
          <w:trHeight w:val="183"/>
        </w:trPr>
        <w:tc>
          <w:tcPr>
            <w:tcW w:w="3710" w:type="dxa"/>
          </w:tcPr>
          <w:p w:rsidR="00A5065A" w:rsidRPr="0074529E" w:rsidRDefault="00A5065A" w:rsidP="00C0107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заправке картриджа МФУ 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</w:tr>
      <w:tr w:rsidR="00A5065A" w:rsidRPr="0074529E" w:rsidTr="006D54C0">
        <w:trPr>
          <w:trHeight w:val="183"/>
        </w:trPr>
        <w:tc>
          <w:tcPr>
            <w:tcW w:w="37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Услуга по заправке картриджа тонером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5065A" w:rsidRPr="0074529E" w:rsidTr="00F703BA">
        <w:trPr>
          <w:trHeight w:val="746"/>
        </w:trPr>
        <w:tc>
          <w:tcPr>
            <w:tcW w:w="3710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2432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 xml:space="preserve">2.2.3  </w:t>
      </w:r>
      <w:r w:rsidRPr="00F703BA">
        <w:rPr>
          <w:rFonts w:ascii="Times New Roman" w:hAnsi="Times New Roman" w:cs="Times New Roman"/>
          <w:b/>
          <w:sz w:val="24"/>
          <w:szCs w:val="24"/>
        </w:rPr>
        <w:tab/>
        <w:t>Затраты на техническое обслуживание и регламентно-профилактический ремонт систем бесперебойного питания</w:t>
      </w:r>
    </w:p>
    <w:tbl>
      <w:tblPr>
        <w:tblStyle w:val="af3"/>
        <w:tblW w:w="10456" w:type="dxa"/>
        <w:tblLayout w:type="fixed"/>
        <w:tblLook w:val="04A0"/>
      </w:tblPr>
      <w:tblGrid>
        <w:gridCol w:w="2943"/>
        <w:gridCol w:w="1985"/>
        <w:gridCol w:w="1843"/>
        <w:gridCol w:w="1417"/>
        <w:gridCol w:w="2268"/>
      </w:tblGrid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985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единиц оборудования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Категория должностей сотрудников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эксплуатации</w:t>
            </w:r>
          </w:p>
        </w:tc>
        <w:tc>
          <w:tcPr>
            <w:tcW w:w="2268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9366FE" w:rsidRPr="0074529E" w:rsidTr="00FA1326">
        <w:tc>
          <w:tcPr>
            <w:tcW w:w="29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Источник бесперебойного питания</w:t>
            </w:r>
          </w:p>
        </w:tc>
        <w:tc>
          <w:tcPr>
            <w:tcW w:w="1985" w:type="dxa"/>
          </w:tcPr>
          <w:p w:rsidR="009366FE" w:rsidRPr="0074529E" w:rsidRDefault="00C0107C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843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1417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268" w:type="dxa"/>
          </w:tcPr>
          <w:p w:rsidR="009366FE" w:rsidRPr="0074529E" w:rsidRDefault="009366F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50</w:t>
            </w:r>
            <w:r w:rsidR="00CB08E4" w:rsidRPr="0074529E">
              <w:rPr>
                <w:sz w:val="24"/>
                <w:szCs w:val="24"/>
                <w:lang w:val="ru-RU"/>
              </w:rPr>
              <w:t>93</w:t>
            </w:r>
            <w:r w:rsidRPr="0074529E">
              <w:rPr>
                <w:sz w:val="24"/>
                <w:szCs w:val="24"/>
                <w:lang w:val="ru-RU"/>
              </w:rPr>
              <w:t>,00</w:t>
            </w:r>
          </w:p>
        </w:tc>
      </w:tr>
    </w:tbl>
    <w:p w:rsidR="00A5065A" w:rsidRPr="00F703BA" w:rsidRDefault="00A5065A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3BA">
        <w:rPr>
          <w:rFonts w:ascii="Times New Roman" w:hAnsi="Times New Roman" w:cs="Times New Roman"/>
          <w:b/>
          <w:sz w:val="24"/>
          <w:szCs w:val="24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A5065A" w:rsidRPr="0074529E" w:rsidRDefault="00A5065A" w:rsidP="0074529E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4529E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74529E">
        <w:rPr>
          <w:rFonts w:ascii="Times New Roman" w:hAnsi="Times New Roman" w:cs="Times New Roman"/>
          <w:b/>
          <w:kern w:val="2"/>
          <w:sz w:val="24"/>
          <w:szCs w:val="24"/>
        </w:rPr>
        <w:t>Нормативные затраты на оплату услуг нотариальных контор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3261"/>
        <w:gridCol w:w="3685"/>
      </w:tblGrid>
      <w:tr w:rsidR="00A5065A" w:rsidRPr="0074529E" w:rsidTr="006D54C0">
        <w:trPr>
          <w:trHeight w:val="641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услуг</w:t>
            </w:r>
          </w:p>
        </w:tc>
        <w:tc>
          <w:tcPr>
            <w:tcW w:w="3685" w:type="dxa"/>
          </w:tcPr>
          <w:p w:rsidR="00A5065A" w:rsidRPr="0074529E" w:rsidRDefault="00A5065A" w:rsidP="0074529E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Ценаза 1 единицу (не</w:t>
            </w:r>
            <w:r w:rsidR="00CB08E4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более) в год, рубль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065A" w:rsidRPr="0074529E" w:rsidTr="006D54C0">
        <w:trPr>
          <w:trHeight w:val="589"/>
        </w:trPr>
        <w:tc>
          <w:tcPr>
            <w:tcW w:w="817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4529E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нотариальных контор</w:t>
            </w:r>
          </w:p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065A" w:rsidRPr="0074529E" w:rsidRDefault="00A5065A" w:rsidP="0074529E">
            <w:pPr>
              <w:shd w:val="clear" w:color="auto" w:fill="FFFFFF" w:themeFill="background1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по потребности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5065A" w:rsidRPr="0074529E" w:rsidRDefault="00A5065A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66FE" w:rsidRPr="0074529E">
        <w:rPr>
          <w:rFonts w:ascii="Times New Roman" w:eastAsia="Times New Roman" w:hAnsi="Times New Roman" w:cs="Times New Roman"/>
          <w:sz w:val="24"/>
          <w:szCs w:val="24"/>
        </w:rPr>
        <w:t>исчисляются по нормативам, приминительным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к аналогичным типам нормативов количества и цены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C0107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2.3.1. Нормативы количества и цены сопровождения программного продукта</w:t>
      </w:r>
    </w:p>
    <w:tbl>
      <w:tblPr>
        <w:tblW w:w="9938" w:type="dxa"/>
        <w:tblCellMar>
          <w:left w:w="0" w:type="dxa"/>
          <w:right w:w="0" w:type="dxa"/>
        </w:tblCellMar>
        <w:tblLook w:val="0000"/>
      </w:tblPr>
      <w:tblGrid>
        <w:gridCol w:w="7245"/>
        <w:gridCol w:w="2693"/>
      </w:tblGrid>
      <w:tr w:rsidR="00A24A05" w:rsidRPr="0074529E" w:rsidTr="00D312E7">
        <w:trPr>
          <w:trHeight w:val="58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продукта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услуги в год,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руб.)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D902A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ПП "Парус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-Бюджет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938C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35 000</w:t>
            </w:r>
            <w:r w:rsidR="00A24A05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Продление срока лицензии антивирус Касперского (1</w:t>
            </w:r>
            <w:r w:rsidR="00012B20" w:rsidRPr="0074529E">
              <w:rPr>
                <w:rFonts w:ascii="Times New Roman" w:hAnsi="Times New Roman" w:cs="Times New Roman"/>
                <w:sz w:val="24"/>
                <w:szCs w:val="24"/>
              </w:rPr>
              <w:t>4 л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ицензий)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5FF2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81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ключей электронного документооборота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16600,00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неисключительных прав использования Портала - программного обеспечения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интернет-сайта, размещенного по адресу: </w:t>
            </w:r>
            <w:hyperlink r:id="rId12" w:history="1">
              <w:r w:rsidRPr="0074529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http://1468.ibzkh.ru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8063B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A24A05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 ЭП и сертификатов для участников СМЭВ (с подключением к Росреестру)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80D2A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480D2A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0D2A" w:rsidRPr="0074529E" w:rsidRDefault="00D57E22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80D2A"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Установка и конфигурация АРМ Электронный бюджет (АРМ Росреестр, АРМ Нотариат, АЦК, прокси-сервера)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13 000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Восстановление баз данных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8 000</w:t>
            </w:r>
          </w:p>
        </w:tc>
      </w:tr>
      <w:tr w:rsidR="001B7458" w:rsidRPr="0074529E" w:rsidTr="00D312E7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Обновление системного программного обеспечения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Права использования аккаунта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sbis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1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12 500</w:t>
            </w:r>
          </w:p>
        </w:tc>
      </w:tr>
      <w:tr w:rsidR="001B7458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458" w:rsidRPr="0074529E" w:rsidRDefault="001B7458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28 000</w:t>
            </w:r>
          </w:p>
        </w:tc>
      </w:tr>
      <w:tr w:rsidR="00AB57A0" w:rsidRPr="0074529E" w:rsidTr="00AB57A0">
        <w:trPr>
          <w:trHeight w:val="299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065D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«Госфинансы</w:t>
            </w:r>
          </w:p>
          <w:p w:rsidR="00AB57A0" w:rsidRPr="0074529E" w:rsidRDefault="0087596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Кадровая Справочная Систе</w:t>
            </w:r>
            <w:r w:rsidR="003D065D"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t>ма «Система Кадры»</w:t>
            </w:r>
            <w:r w:rsidRPr="0074529E">
              <w:rPr>
                <w:rStyle w:val="41"/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74529E">
              <w:rPr>
                <w:rStyle w:val="Normaltext"/>
                <w:rFonts w:ascii="Times New Roman" w:eastAsia="Times New Roman" w:hAnsi="Times New Roman" w:cs="Times New Roman"/>
                <w:sz w:val="24"/>
                <w:szCs w:val="24"/>
              </w:rPr>
              <w:t>Простая неисключительная лицензия на использование Базы данных Справочная система «Госзаказ», тариф Базовый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57A0" w:rsidRPr="0074529E" w:rsidRDefault="004D6EC5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161 715</w:t>
            </w:r>
            <w:r w:rsidR="003D065D" w:rsidRPr="0074529E">
              <w:rPr>
                <w:rStyle w:val="41"/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исчисляются по нормативам, применительным к аналогичным типам нормативов количества и цены на приобретение </w:t>
      </w:r>
      <w:r w:rsidRPr="0074529E">
        <w:rPr>
          <w:rFonts w:ascii="Times New Roman" w:hAnsi="Times New Roman" w:cs="Times New Roman"/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C0107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252A70" w:rsidRPr="0074529E" w:rsidRDefault="00252A70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2.4. Затраты на приобретение основных средств.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2.4.1. Нормативы количества и цены приобретения источников бесперебойного питания</w:t>
      </w:r>
    </w:p>
    <w:p w:rsidR="00BE4631" w:rsidRPr="0074529E" w:rsidRDefault="00BE4631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2404"/>
        <w:gridCol w:w="4240"/>
        <w:gridCol w:w="3250"/>
      </w:tblGrid>
      <w:tr w:rsidR="00CB08E4" w:rsidRPr="0074529E" w:rsidTr="00BE4631"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услуг, которое необходимо оказать за год (периодичность выполнения)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измерения с учетом одного устройства (не более, руб.)</w:t>
            </w:r>
          </w:p>
        </w:tc>
      </w:tr>
      <w:tr w:rsidR="00CB08E4" w:rsidRPr="0074529E" w:rsidTr="00BE4631">
        <w:trPr>
          <w:trHeight w:val="25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Блок питания 400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2336,60</w:t>
            </w:r>
          </w:p>
        </w:tc>
      </w:tr>
      <w:tr w:rsidR="00CB08E4" w:rsidRPr="0074529E" w:rsidTr="00BE4631">
        <w:trPr>
          <w:trHeight w:val="25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 рабочее место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CB08E4" w:rsidRPr="0074529E" w:rsidRDefault="00CB08E4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3102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631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79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Нормативы количества и цены</w:t>
      </w:r>
      <w:r w:rsidR="00BE4631" w:rsidRPr="00567979">
        <w:rPr>
          <w:rFonts w:ascii="Times New Roman" w:hAnsi="Times New Roman" w:cs="Times New Roman"/>
          <w:sz w:val="24"/>
          <w:szCs w:val="24"/>
        </w:rPr>
        <w:t xml:space="preserve"> </w:t>
      </w:r>
      <w:r w:rsidR="00BE4631" w:rsidRPr="00567979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tbl>
      <w:tblPr>
        <w:tblW w:w="10136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72"/>
        <w:gridCol w:w="2358"/>
        <w:gridCol w:w="2306"/>
      </w:tblGrid>
      <w:tr w:rsidR="00BE4631" w:rsidRPr="0074529E" w:rsidTr="00BE4631">
        <w:trPr>
          <w:trHeight w:val="812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съемного электронного носителя информации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служащего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Накопитель, 240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BE4631" w:rsidRPr="0074529E" w:rsidTr="00BE4631">
        <w:trPr>
          <w:trHeight w:val="327"/>
          <w:jc w:val="center"/>
        </w:trPr>
        <w:tc>
          <w:tcPr>
            <w:tcW w:w="5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Модуль памяти, 4 ГБ</w:t>
            </w:r>
          </w:p>
        </w:tc>
        <w:tc>
          <w:tcPr>
            <w:tcW w:w="2358" w:type="dxa"/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0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4631" w:rsidRPr="0074529E" w:rsidRDefault="00BE4631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</w:tr>
    </w:tbl>
    <w:tbl>
      <w:tblPr>
        <w:tblStyle w:val="af3"/>
        <w:tblW w:w="0" w:type="auto"/>
        <w:tblInd w:w="108" w:type="dxa"/>
        <w:tblLayout w:type="fixed"/>
        <w:tblLook w:val="04A0"/>
      </w:tblPr>
      <w:tblGrid>
        <w:gridCol w:w="1985"/>
        <w:gridCol w:w="2126"/>
        <w:gridCol w:w="1418"/>
        <w:gridCol w:w="2834"/>
        <w:gridCol w:w="1843"/>
      </w:tblGrid>
      <w:tr w:rsidR="00A24A05" w:rsidRPr="0074529E" w:rsidTr="00C0006F">
        <w:trPr>
          <w:trHeight w:val="619"/>
        </w:trPr>
        <w:tc>
          <w:tcPr>
            <w:tcW w:w="1985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оборудование на одного сотрудника (не более)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Срок полезного использования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более(рублей)</w:t>
            </w:r>
          </w:p>
        </w:tc>
      </w:tr>
      <w:tr w:rsidR="00A24A05" w:rsidRPr="0074529E" w:rsidTr="00C0006F">
        <w:trPr>
          <w:trHeight w:val="191"/>
        </w:trPr>
        <w:tc>
          <w:tcPr>
            <w:tcW w:w="1985" w:type="dxa"/>
            <w:vMerge w:val="restart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 сотрудников</w:t>
            </w: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20000,00</w:t>
            </w:r>
          </w:p>
        </w:tc>
      </w:tr>
      <w:tr w:rsidR="00A24A05" w:rsidRPr="0074529E" w:rsidTr="00C0006F">
        <w:trPr>
          <w:trHeight w:val="281"/>
        </w:trPr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F92809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С</w:t>
            </w:r>
            <w:r w:rsidR="00A24A05" w:rsidRPr="0074529E">
              <w:rPr>
                <w:sz w:val="24"/>
                <w:szCs w:val="24"/>
                <w:lang w:val="ru-RU"/>
              </w:rPr>
              <w:t>канер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10000,00</w:t>
            </w:r>
          </w:p>
        </w:tc>
      </w:tr>
      <w:tr w:rsidR="00A24A05" w:rsidRPr="0074529E" w:rsidTr="00C0006F">
        <w:tc>
          <w:tcPr>
            <w:tcW w:w="1985" w:type="dxa"/>
            <w:vMerge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МФУ</w:t>
            </w:r>
          </w:p>
        </w:tc>
        <w:tc>
          <w:tcPr>
            <w:tcW w:w="141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4A05" w:rsidRPr="0074529E" w:rsidRDefault="006F62DC" w:rsidP="0074529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A24A05" w:rsidRPr="0074529E">
              <w:rPr>
                <w:sz w:val="24"/>
                <w:szCs w:val="24"/>
                <w:lang w:val="ru-RU"/>
              </w:rPr>
              <w:t>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2.4.3.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съемных электронных носителей информации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основных средств, не указанных в настоящих нормативах на приобретение основных средств, исчисляются по нормативам, применительным к аналогичным типам нормативов количества и цены на приобретение основных средств,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C0107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2.5. Затраты на приобретение материальных запасов.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2.5.1. Нормативы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запасных частей для вычислительной техники</w:t>
      </w:r>
    </w:p>
    <w:tbl>
      <w:tblPr>
        <w:tblW w:w="10077" w:type="dxa"/>
        <w:tblInd w:w="93" w:type="dxa"/>
        <w:tblLook w:val="04A0"/>
      </w:tblPr>
      <w:tblGrid>
        <w:gridCol w:w="3417"/>
        <w:gridCol w:w="2633"/>
        <w:gridCol w:w="4027"/>
      </w:tblGrid>
      <w:tr w:rsidR="00A24A05" w:rsidRPr="0074529E" w:rsidTr="00D312E7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количества, в год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не более руб.</w:t>
            </w:r>
          </w:p>
        </w:tc>
      </w:tr>
      <w:tr w:rsidR="00A24A05" w:rsidRPr="0074529E" w:rsidTr="00D312E7">
        <w:trPr>
          <w:trHeight w:val="5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Аккумулятор для источника бесперебойного питания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0107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130A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2.5.2. Нормативы количества потребления расходных материалов для принтеров, многофункциональных устройств и копировальных аппаратов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1"/>
        <w:gridCol w:w="1964"/>
        <w:gridCol w:w="3324"/>
        <w:gridCol w:w="1607"/>
        <w:gridCol w:w="1207"/>
      </w:tblGrid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техники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Фактическое наличие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товара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потребления, в год не более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Цена, не более руб.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2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0107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A24A05" w:rsidRPr="0074529E" w:rsidTr="00D312E7">
        <w:trPr>
          <w:trHeight w:val="191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A24A05" w:rsidRPr="0074529E" w:rsidRDefault="00D23132" w:rsidP="0074529E">
            <w:pPr>
              <w:shd w:val="clear" w:color="auto" w:fill="FFFFFF" w:themeFill="background1"/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apтpидж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A24A05" w:rsidRPr="0074529E" w:rsidRDefault="00C3418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2.5.3. Нормативы количества и цены на приобретения мониторов</w:t>
      </w:r>
    </w:p>
    <w:tbl>
      <w:tblPr>
        <w:tblStyle w:val="af3"/>
        <w:tblW w:w="10148" w:type="dxa"/>
        <w:tblLook w:val="04A0"/>
      </w:tblPr>
      <w:tblGrid>
        <w:gridCol w:w="541"/>
        <w:gridCol w:w="1805"/>
        <w:gridCol w:w="2605"/>
        <w:gridCol w:w="1648"/>
        <w:gridCol w:w="1745"/>
        <w:gridCol w:w="9"/>
        <w:gridCol w:w="1787"/>
        <w:gridCol w:w="8"/>
      </w:tblGrid>
      <w:tr w:rsidR="00A24A05" w:rsidRPr="0074529E" w:rsidTr="00D312E7"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6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Категории должностей сотрудников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Количество оборудования на одного сотрудника (не более)</w:t>
            </w: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2028" w:type="dxa"/>
            <w:gridSpan w:val="2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rPr>
          <w:gridAfter w:val="1"/>
          <w:wAfter w:w="9" w:type="dxa"/>
        </w:trPr>
        <w:tc>
          <w:tcPr>
            <w:tcW w:w="540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6" w:type="dxa"/>
          </w:tcPr>
          <w:p w:rsidR="00A24A05" w:rsidRPr="0074529E" w:rsidRDefault="0027204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М</w:t>
            </w:r>
            <w:r w:rsidR="00A24A05" w:rsidRPr="0074529E">
              <w:rPr>
                <w:sz w:val="24"/>
                <w:szCs w:val="24"/>
                <w:lang w:val="ru-RU"/>
              </w:rPr>
              <w:t>онитор</w:t>
            </w:r>
          </w:p>
        </w:tc>
        <w:tc>
          <w:tcPr>
            <w:tcW w:w="297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9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2028" w:type="dxa"/>
            <w:gridSpan w:val="2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10000,00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2.5.4. Нормативы количества и цены на приобретение  системных блоков</w:t>
      </w:r>
    </w:p>
    <w:tbl>
      <w:tblPr>
        <w:tblStyle w:val="af3"/>
        <w:tblW w:w="0" w:type="auto"/>
        <w:tblLook w:val="04A0"/>
      </w:tblPr>
      <w:tblGrid>
        <w:gridCol w:w="2027"/>
        <w:gridCol w:w="2028"/>
        <w:gridCol w:w="2432"/>
        <w:gridCol w:w="1843"/>
        <w:gridCol w:w="1809"/>
      </w:tblGrid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Категории должностей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сотрудников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Количество оборудования на </w:t>
            </w:r>
            <w:r w:rsidRPr="0074529E">
              <w:rPr>
                <w:sz w:val="24"/>
                <w:szCs w:val="24"/>
                <w:lang w:val="ru-RU"/>
              </w:rPr>
              <w:lastRenderedPageBreak/>
              <w:t>одного сотрудника (не более)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 xml:space="preserve">Срок 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 xml:space="preserve">эксплуатации 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Цена не более, рублей</w:t>
            </w:r>
          </w:p>
        </w:tc>
      </w:tr>
      <w:tr w:rsidR="00A24A05" w:rsidRPr="0074529E" w:rsidTr="00D312E7">
        <w:tc>
          <w:tcPr>
            <w:tcW w:w="2027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lastRenderedPageBreak/>
              <w:t>Системный блок</w:t>
            </w:r>
          </w:p>
        </w:tc>
        <w:tc>
          <w:tcPr>
            <w:tcW w:w="202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Все категории должностей</w:t>
            </w:r>
          </w:p>
        </w:tc>
        <w:tc>
          <w:tcPr>
            <w:tcW w:w="243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не менее 3 лет</w:t>
            </w:r>
          </w:p>
        </w:tc>
        <w:tc>
          <w:tcPr>
            <w:tcW w:w="180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40000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C0107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Иные нормативные затраты, относящиеся к затратам в сфере информационно-коммуникационных технологий определяются по минимальным фактическим затратам в отчетном финансовом году.  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344CDA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CDA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имущества.</w:t>
      </w:r>
    </w:p>
    <w:p w:rsidR="00A24A05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3.1.  Затраты на капитальный ремонт муниципального имущества и разработку проектной документации определяются в соответствии с Правилами определения нормативных затрат на обеспечение функций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C0107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подведомственными ей муниципальными  казенными учреждениями </w:t>
      </w:r>
      <w:r w:rsidR="00C0107C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Администрации </w:t>
      </w:r>
      <w:r w:rsidR="00C0107C">
        <w:rPr>
          <w:rFonts w:ascii="Times New Roman" w:hAnsi="Times New Roman" w:cs="Times New Roman"/>
          <w:kern w:val="2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</w:t>
      </w:r>
      <w:r w:rsidR="00C0107C">
        <w:rPr>
          <w:rFonts w:ascii="Times New Roman" w:hAnsi="Times New Roman" w:cs="Times New Roman"/>
          <w:kern w:val="2"/>
          <w:sz w:val="24"/>
          <w:szCs w:val="24"/>
        </w:rPr>
        <w:t>29.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12.2015 № </w:t>
      </w:r>
      <w:r w:rsidR="00C0107C">
        <w:rPr>
          <w:rFonts w:ascii="Times New Roman" w:hAnsi="Times New Roman" w:cs="Times New Roman"/>
          <w:kern w:val="2"/>
          <w:sz w:val="24"/>
          <w:szCs w:val="24"/>
        </w:rPr>
        <w:t>222</w:t>
      </w:r>
      <w:r w:rsidRPr="00745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6225" w:rsidRPr="0074529E" w:rsidRDefault="003E622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3E6225" w:rsidRDefault="00A24A05" w:rsidP="0074529E">
      <w:pPr>
        <w:shd w:val="clear" w:color="auto" w:fill="FFFFFF" w:themeFill="background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25">
        <w:rPr>
          <w:rFonts w:ascii="Times New Roman" w:hAnsi="Times New Roman" w:cs="Times New Roman"/>
          <w:b/>
          <w:sz w:val="24"/>
          <w:szCs w:val="24"/>
        </w:rPr>
        <w:t>4. Затраты на дополнительное профессиональное образование.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4.1. Затраты на приобретение образовательных услуг по профессиональной переподготовке и повышению квалификации.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Нормативы количества и цены услуг, связанных с дополнительным профессиональным образованием 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89"/>
        <w:gridCol w:w="5192"/>
      </w:tblGrid>
      <w:tr w:rsidR="00A24A05" w:rsidRPr="0074529E" w:rsidTr="00D312E7">
        <w:trPr>
          <w:trHeight w:val="251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вида обучения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обучения, в год</w:t>
            </w:r>
          </w:p>
        </w:tc>
      </w:tr>
      <w:tr w:rsidR="00A24A05" w:rsidRPr="0074529E" w:rsidTr="00D312E7">
        <w:trPr>
          <w:trHeight w:val="1859"/>
        </w:trPr>
        <w:tc>
          <w:tcPr>
            <w:tcW w:w="4949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дополнительному профессиональному образованию (профессиональная переподготовка, повышение квалификации)</w:t>
            </w:r>
          </w:p>
        </w:tc>
        <w:tc>
          <w:tcPr>
            <w:tcW w:w="505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стоимости образовательных услуг по дополнительному профессиональному образованию государственных гражданских служащих Ростовской области, утвержденный постановлением Правительства Ростовской области от 16.01.2014 № 14.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и проверке знаний требований охраны труда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дополнительной общеобразовательной программе пожарно-технического минимума для руководителей и ответственных за пожарную безопасность в учреждениях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3800,00</w:t>
            </w:r>
          </w:p>
        </w:tc>
      </w:tr>
      <w:tr w:rsidR="00A24A05" w:rsidRPr="0074529E" w:rsidTr="00D312E7">
        <w:trPr>
          <w:trHeight w:val="5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ответственных лиц за исправное состояние и безопасную эксплуатацию газовых приборов и энергоустановок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A24A05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 в области гражданской обороны и защиты от чрезвычайных ситуаций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5050,00</w:t>
            </w:r>
          </w:p>
        </w:tc>
      </w:tr>
      <w:tr w:rsidR="00DD64F6" w:rsidRPr="0074529E" w:rsidTr="00D312E7">
        <w:trPr>
          <w:trHeight w:val="1062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в сфере закупок по 44-фз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F6" w:rsidRPr="0074529E" w:rsidRDefault="00DD64F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</w:tbl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дополнительное профессиональное образование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, не указанных в настоящих нормативах затрат дополнительное профессиональное образование,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lastRenderedPageBreak/>
        <w:t>исчисляются по нормативам, применительным к аналогичным типам нормативов количества и цены затрат на дополнительное профессиональное образование,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C0107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D0524A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4A">
        <w:rPr>
          <w:rFonts w:ascii="Times New Roman" w:hAnsi="Times New Roman" w:cs="Times New Roman"/>
          <w:b/>
          <w:sz w:val="24"/>
          <w:szCs w:val="24"/>
        </w:rPr>
        <w:t>5.Прочие затраты.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5.1.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расходов в связи с командированием работников</w:t>
      </w:r>
    </w:p>
    <w:tbl>
      <w:tblPr>
        <w:tblW w:w="9935" w:type="dxa"/>
        <w:tblInd w:w="96" w:type="dxa"/>
        <w:tblLook w:val="04A0"/>
      </w:tblPr>
      <w:tblGrid>
        <w:gridCol w:w="6533"/>
        <w:gridCol w:w="3402"/>
      </w:tblGrid>
      <w:tr w:rsidR="00A24A05" w:rsidRPr="0074529E" w:rsidTr="00D312E7">
        <w:trPr>
          <w:trHeight w:val="718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Установленный норматив, рублей не более</w:t>
            </w:r>
          </w:p>
        </w:tc>
      </w:tr>
      <w:tr w:rsidR="00A24A05" w:rsidRPr="0074529E" w:rsidTr="00D312E7">
        <w:trPr>
          <w:trHeight w:val="296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C965D4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уточные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B542A6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A24A05" w:rsidRPr="0074529E" w:rsidTr="00D312E7">
        <w:trPr>
          <w:trHeight w:val="549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расходов, связанных с  наймом жилого помещения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B542A6" w:rsidP="0074529E">
            <w:pPr>
              <w:shd w:val="clear" w:color="auto" w:fill="FFFFFF" w:themeFill="background1"/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D0524A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0524A">
        <w:rPr>
          <w:rFonts w:ascii="Times New Roman" w:hAnsi="Times New Roman" w:cs="Times New Roman"/>
          <w:b/>
          <w:sz w:val="24"/>
          <w:szCs w:val="24"/>
        </w:rPr>
        <w:t>5.2. Затраты на коммунальные услуги.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затрат на коммунальные услуги</w:t>
      </w:r>
    </w:p>
    <w:tbl>
      <w:tblPr>
        <w:tblStyle w:val="af3"/>
        <w:tblW w:w="0" w:type="auto"/>
        <w:jc w:val="center"/>
        <w:tblLook w:val="04A0"/>
      </w:tblPr>
      <w:tblGrid>
        <w:gridCol w:w="3652"/>
        <w:gridCol w:w="1464"/>
        <w:gridCol w:w="1932"/>
        <w:gridCol w:w="3279"/>
      </w:tblGrid>
      <w:tr w:rsidR="00A24A05" w:rsidRPr="0074529E" w:rsidTr="00285847">
        <w:trPr>
          <w:jc w:val="center"/>
        </w:trPr>
        <w:tc>
          <w:tcPr>
            <w:tcW w:w="3652" w:type="dxa"/>
            <w:tcBorders>
              <w:top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4529E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4529E">
              <w:rPr>
                <w:b/>
                <w:sz w:val="24"/>
                <w:szCs w:val="24"/>
                <w:lang w:val="ru-RU"/>
              </w:rPr>
              <w:t>Стоимость за единицу измерения, рублей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  <w:lang w:val="ru-RU"/>
              </w:rPr>
              <w:t>Затраты</w:t>
            </w:r>
            <w:r w:rsidRPr="0074529E">
              <w:rPr>
                <w:sz w:val="24"/>
                <w:szCs w:val="24"/>
              </w:rPr>
              <w:t xml:space="preserve"> на поставку газа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64374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64374E" w:rsidRDefault="00A24A05" w:rsidP="0064374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64374E">
              <w:rPr>
                <w:sz w:val="24"/>
                <w:szCs w:val="24"/>
                <w:lang w:val="ru-RU"/>
              </w:rPr>
              <w:t>9,0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64374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242000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кВт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DC6EFE" w:rsidRPr="0074529E">
              <w:rPr>
                <w:sz w:val="24"/>
                <w:szCs w:val="24"/>
                <w:lang w:val="ru-RU"/>
              </w:rPr>
              <w:t>9,0</w:t>
            </w:r>
          </w:p>
        </w:tc>
      </w:tr>
      <w:tr w:rsidR="00A24A05" w:rsidRPr="0074529E" w:rsidTr="00285847">
        <w:trPr>
          <w:jc w:val="center"/>
        </w:trPr>
        <w:tc>
          <w:tcPr>
            <w:tcW w:w="3652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Затраты на холодную воду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24A05" w:rsidRPr="0074529E" w:rsidRDefault="0064374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4529E">
              <w:rPr>
                <w:sz w:val="24"/>
                <w:szCs w:val="24"/>
              </w:rPr>
              <w:t>м</w:t>
            </w:r>
            <w:r w:rsidRPr="0074529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9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</w:rPr>
              <w:t xml:space="preserve">Не более </w:t>
            </w:r>
            <w:r w:rsidR="00551357" w:rsidRPr="0074529E">
              <w:rPr>
                <w:sz w:val="24"/>
                <w:szCs w:val="24"/>
                <w:lang w:val="ru-RU"/>
              </w:rPr>
              <w:t>60</w:t>
            </w:r>
          </w:p>
        </w:tc>
      </w:tr>
      <w:tr w:rsidR="00AC2394" w:rsidRPr="0074529E" w:rsidTr="00285847">
        <w:trPr>
          <w:jc w:val="center"/>
        </w:trPr>
        <w:tc>
          <w:tcPr>
            <w:tcW w:w="3652" w:type="dxa"/>
          </w:tcPr>
          <w:p w:rsidR="00AC2394" w:rsidRPr="0074529E" w:rsidRDefault="00AC239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Затраты на тепловую энергию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AC2394" w:rsidRPr="0074529E" w:rsidRDefault="0064374E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330600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AC2394" w:rsidRPr="0074529E" w:rsidRDefault="00496D56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Г</w:t>
            </w:r>
            <w:r w:rsidR="00AC2394" w:rsidRPr="0074529E">
              <w:rPr>
                <w:sz w:val="24"/>
                <w:szCs w:val="24"/>
                <w:lang w:val="ru-RU"/>
              </w:rPr>
              <w:t>кал</w:t>
            </w:r>
          </w:p>
        </w:tc>
        <w:tc>
          <w:tcPr>
            <w:tcW w:w="3279" w:type="dxa"/>
          </w:tcPr>
          <w:p w:rsidR="00AC2394" w:rsidRPr="0074529E" w:rsidRDefault="00E06C8B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4529E">
              <w:rPr>
                <w:sz w:val="24"/>
                <w:szCs w:val="24"/>
                <w:lang w:val="ru-RU"/>
              </w:rPr>
              <w:t>4</w:t>
            </w:r>
            <w:r w:rsidR="00AC2394" w:rsidRPr="0074529E">
              <w:rPr>
                <w:sz w:val="24"/>
                <w:szCs w:val="24"/>
                <w:lang w:val="ru-RU"/>
              </w:rPr>
              <w:t>,29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коммунальные услуги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коммунальные услуги, исчисляются по нормативам, применительным к аналогичным типам нормативов количества и цены затрат на коммунальные услуги,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64374E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D0524A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24A">
        <w:rPr>
          <w:rFonts w:ascii="Times New Roman" w:hAnsi="Times New Roman" w:cs="Times New Roman"/>
          <w:b/>
          <w:sz w:val="24"/>
          <w:szCs w:val="24"/>
        </w:rPr>
        <w:t>5.3.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5.3.1.Затраты на техническое обслуживание и регламентно-профилактический ремонт систем охранно-тревожной сигнализации. 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 и цены услуг на техническое обслуживание пожарной сигнализации</w:t>
      </w:r>
    </w:p>
    <w:tbl>
      <w:tblPr>
        <w:tblW w:w="10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3151"/>
      </w:tblGrid>
      <w:tr w:rsidR="00A24A05" w:rsidRPr="0074529E" w:rsidTr="00D312E7">
        <w:trPr>
          <w:trHeight w:val="706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5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312E7">
        <w:trPr>
          <w:trHeight w:val="475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315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22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Проверка дымоходов</w:t>
            </w:r>
          </w:p>
        </w:tc>
        <w:tc>
          <w:tcPr>
            <w:tcW w:w="3151" w:type="dxa"/>
            <w:vAlign w:val="center"/>
          </w:tcPr>
          <w:p w:rsidR="00A24A05" w:rsidRPr="0074529E" w:rsidRDefault="000655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409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Опресовка систем отопления</w:t>
            </w:r>
          </w:p>
        </w:tc>
        <w:tc>
          <w:tcPr>
            <w:tcW w:w="3151" w:type="dxa"/>
            <w:vAlign w:val="center"/>
          </w:tcPr>
          <w:p w:rsidR="00A24A05" w:rsidRPr="0074529E" w:rsidRDefault="00427FC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D312E7">
        <w:trPr>
          <w:trHeight w:val="337"/>
        </w:trPr>
        <w:tc>
          <w:tcPr>
            <w:tcW w:w="691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ПТО установленного оборудования</w:t>
            </w:r>
          </w:p>
        </w:tc>
        <w:tc>
          <w:tcPr>
            <w:tcW w:w="3151" w:type="dxa"/>
            <w:vAlign w:val="center"/>
          </w:tcPr>
          <w:p w:rsidR="00A24A05" w:rsidRPr="0074529E" w:rsidRDefault="000F3D2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D1EB9"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чердачных помещений (СДК)</w:t>
            </w:r>
          </w:p>
        </w:tc>
        <w:tc>
          <w:tcPr>
            <w:tcW w:w="3151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газового оборудования</w:t>
            </w:r>
          </w:p>
        </w:tc>
        <w:tc>
          <w:tcPr>
            <w:tcW w:w="3151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ОП-4</w:t>
            </w:r>
          </w:p>
        </w:tc>
        <w:tc>
          <w:tcPr>
            <w:tcW w:w="3151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D3E90" w:rsidRPr="0074529E" w:rsidTr="00D312E7">
        <w:trPr>
          <w:trHeight w:val="337"/>
        </w:trPr>
        <w:tc>
          <w:tcPr>
            <w:tcW w:w="6912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Огнетушитель ОП-5</w:t>
            </w:r>
          </w:p>
        </w:tc>
        <w:tc>
          <w:tcPr>
            <w:tcW w:w="3151" w:type="dxa"/>
            <w:vAlign w:val="center"/>
          </w:tcPr>
          <w:p w:rsidR="000D3E90" w:rsidRPr="0074529E" w:rsidRDefault="000D3E9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6C2DAA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5.3.2. Затраты на содержание прилегающей территории.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 по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содержанию прилегающей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963"/>
        <w:gridCol w:w="1431"/>
      </w:tblGrid>
      <w:tr w:rsidR="00A24A05" w:rsidRPr="0074529E" w:rsidTr="00D312E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3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содержания прилегающей территории в месяц, (не более, руб.)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месяцев содержания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не более, рублей</w:t>
            </w:r>
          </w:p>
        </w:tc>
      </w:tr>
      <w:tr w:rsidR="00A24A05" w:rsidRPr="0074529E" w:rsidTr="00D312E7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F1248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F12480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4A05" w:rsidRPr="0074529E" w:rsidTr="00D312E7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Del="00D061FC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B20FD7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24A05" w:rsidRPr="0074529E" w:rsidTr="00D312E7">
        <w:trPr>
          <w:trHeight w:val="4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и ремонт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9 166,67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FD7"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A24A05" w:rsidRPr="0074529E" w:rsidTr="00D312E7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  <w:tab w:val="center" w:pos="16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Приобретение рассады цветов и саженцев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24408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24408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C2722A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2A">
        <w:rPr>
          <w:rFonts w:ascii="Times New Roman" w:hAnsi="Times New Roman" w:cs="Times New Roman"/>
          <w:b/>
          <w:sz w:val="24"/>
          <w:szCs w:val="24"/>
        </w:rPr>
        <w:t xml:space="preserve">5.3.3. Затраты на вывоз твердых бытовых отходов.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услуг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по вывозу твердых бытовых отходов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5"/>
        <w:gridCol w:w="3118"/>
      </w:tblGrid>
      <w:tr w:rsidR="00A24A05" w:rsidRPr="0074529E" w:rsidTr="00D312E7">
        <w:trPr>
          <w:trHeight w:val="529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оказываемой услуги</w:t>
            </w:r>
            <w:r w:rsidRPr="0074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обращению с ртутьсодержащими отходами</w:t>
            </w:r>
          </w:p>
        </w:tc>
        <w:tc>
          <w:tcPr>
            <w:tcW w:w="3118" w:type="dxa"/>
            <w:vAlign w:val="center"/>
          </w:tcPr>
          <w:p w:rsidR="00A24A05" w:rsidRPr="00C04E65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A05" w:rsidRPr="00C04E65" w:rsidRDefault="00DA25A2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65">
              <w:rPr>
                <w:rFonts w:ascii="Times New Roman" w:hAnsi="Times New Roman" w:cs="Times New Roman"/>
                <w:sz w:val="24"/>
                <w:szCs w:val="24"/>
              </w:rPr>
              <w:t>31 020</w:t>
            </w:r>
            <w:r w:rsidR="00A24A05" w:rsidRPr="00C04E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24A05" w:rsidRPr="00C04E65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A05" w:rsidRPr="0074529E" w:rsidTr="00D312E7">
        <w:trPr>
          <w:trHeight w:val="586"/>
        </w:trPr>
        <w:tc>
          <w:tcPr>
            <w:tcW w:w="680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Комплексные услуги по вывозу твердых бытовых отходов</w:t>
            </w:r>
          </w:p>
        </w:tc>
        <w:tc>
          <w:tcPr>
            <w:tcW w:w="3118" w:type="dxa"/>
            <w:vAlign w:val="center"/>
          </w:tcPr>
          <w:p w:rsidR="00A24A05" w:rsidRPr="00C04E65" w:rsidRDefault="00305574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738A" w:rsidRPr="00C04E65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A24A05" w:rsidRPr="00C04E6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5.3.4.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5.3.5. Нормативные затраты на техническое обслуживание и регламентно-профилактический ремонт бытового оборудования, обслуживание и ремонт систем </w:t>
      </w:r>
      <w:r w:rsidR="00A4366D" w:rsidRPr="0074529E">
        <w:rPr>
          <w:rFonts w:ascii="Times New Roman" w:hAnsi="Times New Roman" w:cs="Times New Roman"/>
          <w:sz w:val="24"/>
          <w:szCs w:val="24"/>
        </w:rPr>
        <w:t>конференцсвязи</w:t>
      </w:r>
      <w:r w:rsidRPr="0074529E">
        <w:rPr>
          <w:rFonts w:ascii="Times New Roman" w:hAnsi="Times New Roman" w:cs="Times New Roman"/>
          <w:sz w:val="24"/>
          <w:szCs w:val="24"/>
        </w:rPr>
        <w:t>, мебели, мягкого инвентаря, погрузо-разгрузочные работы определяются по фактическим затратам в отчетном финансовом году.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5.3.6. Нормативные затраты на техническое обслуживание и регламентно-профилактический ремонт иного оборудования – систем кондиционирования и вентиляции, систем контроля и управления доступом, систем видеонаблюдения. 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5.3.6.1. Норматив количества и цены технического обслуживания и регламентно-профилактического ремонта </w:t>
      </w:r>
      <w:r w:rsidRPr="0074529E">
        <w:rPr>
          <w:rFonts w:ascii="Times New Roman" w:hAnsi="Times New Roman" w:cs="Times New Roman"/>
          <w:b/>
          <w:sz w:val="24"/>
          <w:szCs w:val="24"/>
        </w:rPr>
        <w:br/>
        <w:t>систем кондиционирования и вентиляции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2506"/>
        <w:gridCol w:w="2684"/>
        <w:gridCol w:w="2149"/>
      </w:tblGrid>
      <w:tr w:rsidR="00A24A05" w:rsidRPr="0074529E" w:rsidTr="00D312E7">
        <w:trPr>
          <w:trHeight w:val="20"/>
        </w:trPr>
        <w:tc>
          <w:tcPr>
            <w:tcW w:w="304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2472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2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12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услуги за единицу работ и единицу товара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</w:tr>
      <w:tr w:rsidR="00A24A05" w:rsidRPr="0074529E" w:rsidTr="00D312E7">
        <w:trPr>
          <w:trHeight w:val="20"/>
        </w:trPr>
        <w:tc>
          <w:tcPr>
            <w:tcW w:w="304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 сплит-систем настенных</w:t>
            </w:r>
          </w:p>
        </w:tc>
        <w:tc>
          <w:tcPr>
            <w:tcW w:w="2472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vAlign w:val="center"/>
          </w:tcPr>
          <w:p w:rsidR="00A24A05" w:rsidRPr="0074529E" w:rsidRDefault="00065C88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24A05" w:rsidRPr="0074529E" w:rsidTr="00D312E7">
        <w:trPr>
          <w:trHeight w:val="20"/>
        </w:trPr>
        <w:tc>
          <w:tcPr>
            <w:tcW w:w="3041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Ремонт сплит-систем</w:t>
            </w:r>
          </w:p>
        </w:tc>
        <w:tc>
          <w:tcPr>
            <w:tcW w:w="2472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затрат на содержание имущества, не отнесенных к затратам на содержание имущества в рамках затрат на информационно-коммуникационные технологии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>, не указанных в настоящих нормативах затрат на содержание имущества, исчисляются по нормативам, применительным к аналогичным типам нормативов количества и цены затрат на содержание имущества,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64374E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lastRenderedPageBreak/>
        <w:t xml:space="preserve">5.4. 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74529E">
        <w:rPr>
          <w:rFonts w:ascii="Times New Roman" w:hAnsi="Times New Roman" w:cs="Times New Roman"/>
          <w:sz w:val="24"/>
          <w:szCs w:val="24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(далее прочие затраты).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5.4.1. Норматив количества и цены типографских работ и услуг, включая приобретение периодических печатных изданий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8"/>
        <w:gridCol w:w="1312"/>
        <w:gridCol w:w="1602"/>
        <w:gridCol w:w="1691"/>
      </w:tblGrid>
      <w:tr w:rsidR="00A24A05" w:rsidRPr="0074529E" w:rsidTr="00F21081">
        <w:trPr>
          <w:trHeight w:val="455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ед. в год, не более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руб.</w:t>
            </w:r>
          </w:p>
        </w:tc>
      </w:tr>
      <w:tr w:rsidR="00A24A05" w:rsidRPr="0074529E" w:rsidTr="00F21081">
        <w:trPr>
          <w:trHeight w:val="1054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Переплетные работы,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А4, максимальное наполнение –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br/>
              <w:t>300 листов, переплет архивный, шитье нитками (по образцу заказчика)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1D0921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</w:t>
            </w:r>
            <w:r w:rsidR="00A24A05"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28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Молот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24A05" w:rsidRPr="0074529E" w:rsidTr="00F21081">
        <w:trPr>
          <w:trHeight w:val="287"/>
        </w:trPr>
        <w:tc>
          <w:tcPr>
            <w:tcW w:w="5648" w:type="dxa"/>
            <w:vAlign w:val="center"/>
          </w:tcPr>
          <w:p w:rsidR="00A24A05" w:rsidRPr="0074529E" w:rsidRDefault="00A24A05" w:rsidP="0064374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Наше время. 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F1230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05" w:rsidRPr="0074529E" w:rsidTr="00F21081">
        <w:trPr>
          <w:trHeight w:val="256"/>
        </w:trPr>
        <w:tc>
          <w:tcPr>
            <w:tcW w:w="5648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4374E" w:rsidRPr="0074529E" w:rsidTr="00F21081">
        <w:trPr>
          <w:trHeight w:val="256"/>
        </w:trPr>
        <w:tc>
          <w:tcPr>
            <w:tcW w:w="5648" w:type="dxa"/>
            <w:vAlign w:val="center"/>
          </w:tcPr>
          <w:p w:rsidR="0064374E" w:rsidRPr="0074529E" w:rsidRDefault="0064374E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4374E" w:rsidRPr="0074529E" w:rsidRDefault="0064374E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4374E" w:rsidRPr="0074529E" w:rsidRDefault="0064374E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4374E" w:rsidRPr="0074529E" w:rsidRDefault="006F62DC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4374E" w:rsidRPr="0074529E" w:rsidTr="00F21081">
        <w:trPr>
          <w:trHeight w:val="256"/>
        </w:trPr>
        <w:tc>
          <w:tcPr>
            <w:tcW w:w="5648" w:type="dxa"/>
            <w:vAlign w:val="center"/>
          </w:tcPr>
          <w:p w:rsidR="0064374E" w:rsidRDefault="0064374E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 Миус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64374E" w:rsidRPr="0074529E" w:rsidRDefault="0064374E" w:rsidP="00417697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4374E" w:rsidRPr="0074529E" w:rsidRDefault="0064374E" w:rsidP="00417697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4374E" w:rsidRPr="0074529E" w:rsidRDefault="006F62DC" w:rsidP="0074529E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  <w:tab w:val="left" w:pos="5954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5.4.2. Норматив количества и цены проведения диспансеризации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6"/>
        <w:gridCol w:w="1536"/>
        <w:gridCol w:w="2893"/>
        <w:gridCol w:w="3127"/>
      </w:tblGrid>
      <w:tr w:rsidR="00A24A05" w:rsidRPr="0074529E" w:rsidTr="00D312E7">
        <w:trPr>
          <w:trHeight w:val="1156"/>
        </w:trPr>
        <w:tc>
          <w:tcPr>
            <w:tcW w:w="28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1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54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Планируемая численность работников, подлежащих диспансеризации за год</w:t>
            </w:r>
          </w:p>
        </w:tc>
        <w:tc>
          <w:tcPr>
            <w:tcW w:w="308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 проведения диспансеризации в расчете на одного работника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(не более рублей)</w:t>
            </w:r>
          </w:p>
        </w:tc>
      </w:tr>
      <w:tr w:rsidR="00A24A05" w:rsidRPr="0074529E" w:rsidTr="00D312E7">
        <w:trPr>
          <w:trHeight w:val="20"/>
        </w:trPr>
        <w:tc>
          <w:tcPr>
            <w:tcW w:w="28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151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54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Align w:val="center"/>
          </w:tcPr>
          <w:p w:rsidR="00A24A05" w:rsidRPr="0074529E" w:rsidRDefault="00871E1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7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312E7">
        <w:trPr>
          <w:trHeight w:val="20"/>
        </w:trPr>
        <w:tc>
          <w:tcPr>
            <w:tcW w:w="28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женщин после  40 лет</w:t>
            </w:r>
          </w:p>
        </w:tc>
        <w:tc>
          <w:tcPr>
            <w:tcW w:w="151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54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A24A05" w:rsidRPr="0074529E" w:rsidRDefault="00B476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312E7">
        <w:trPr>
          <w:trHeight w:val="20"/>
        </w:trPr>
        <w:tc>
          <w:tcPr>
            <w:tcW w:w="28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151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54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vAlign w:val="center"/>
          </w:tcPr>
          <w:p w:rsidR="00A24A05" w:rsidRPr="0074529E" w:rsidRDefault="00B476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24A05" w:rsidRPr="0074529E" w:rsidTr="00D312E7">
        <w:trPr>
          <w:trHeight w:val="20"/>
        </w:trPr>
        <w:tc>
          <w:tcPr>
            <w:tcW w:w="2827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Диспансеризация мужчин  после 40 лет</w:t>
            </w:r>
          </w:p>
        </w:tc>
        <w:tc>
          <w:tcPr>
            <w:tcW w:w="1515" w:type="dxa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54" w:type="dxa"/>
            <w:vAlign w:val="center"/>
          </w:tcPr>
          <w:p w:rsidR="00A24A05" w:rsidRPr="0074529E" w:rsidRDefault="0064374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A24A05" w:rsidRPr="0074529E" w:rsidRDefault="00B476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5.4.3.  Норматив количества и цены полиса обязательного страхования     гражданской ответственности владельцев транспортных средств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2464"/>
        <w:gridCol w:w="2465"/>
        <w:gridCol w:w="3063"/>
      </w:tblGrid>
      <w:tr w:rsidR="00A24A05" w:rsidRPr="0074529E" w:rsidTr="00BA46B7">
        <w:trPr>
          <w:trHeight w:val="735"/>
        </w:trPr>
        <w:tc>
          <w:tcPr>
            <w:tcW w:w="246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Мощность двигателя л.с.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Стоимость полиса, не более руб.</w:t>
            </w:r>
          </w:p>
        </w:tc>
      </w:tr>
      <w:tr w:rsidR="00A24A05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A24A05" w:rsidRPr="0074529E" w:rsidRDefault="00B47669" w:rsidP="00B47669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3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24A05" w:rsidRPr="0074529E" w:rsidRDefault="00A24A05" w:rsidP="0064374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24A05" w:rsidRPr="0074529E" w:rsidRDefault="00F85A7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766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A24A05" w:rsidRPr="0074529E" w:rsidRDefault="00960037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64374E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64374E" w:rsidRDefault="00960037" w:rsidP="00960037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-322132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4374E" w:rsidRPr="0074529E" w:rsidRDefault="00B47669" w:rsidP="0064374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4374E" w:rsidRPr="0074529E" w:rsidRDefault="00B47669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64374E" w:rsidRPr="0074529E" w:rsidRDefault="00960037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64374E" w:rsidRPr="0074529E" w:rsidTr="00BA46B7">
        <w:trPr>
          <w:trHeight w:val="415"/>
        </w:trPr>
        <w:tc>
          <w:tcPr>
            <w:tcW w:w="2464" w:type="dxa"/>
            <w:shd w:val="clear" w:color="auto" w:fill="auto"/>
            <w:vAlign w:val="center"/>
          </w:tcPr>
          <w:p w:rsidR="0064374E" w:rsidRDefault="0064374E" w:rsidP="0064374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960037">
              <w:rPr>
                <w:rFonts w:ascii="Times New Roman" w:hAnsi="Times New Roman" w:cs="Times New Roman"/>
                <w:sz w:val="24"/>
                <w:szCs w:val="24"/>
              </w:rPr>
              <w:t xml:space="preserve">Беларус 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64374E" w:rsidRPr="0074529E" w:rsidRDefault="00B47669" w:rsidP="0064374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4374E" w:rsidRPr="0074529E" w:rsidRDefault="00B47669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64374E" w:rsidRPr="0074529E" w:rsidRDefault="00960037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5.4.4. 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5.4.4.1. Нормативные затраты на проведение мероприятий Администрации </w:t>
      </w:r>
      <w:r w:rsidR="0064374E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подведомственных ей муниципальных  </w:t>
      </w:r>
      <w:r w:rsidRPr="0074529E">
        <w:rPr>
          <w:rFonts w:ascii="Times New Roman" w:hAnsi="Times New Roman" w:cs="Times New Roman"/>
          <w:sz w:val="24"/>
          <w:szCs w:val="24"/>
        </w:rPr>
        <w:lastRenderedPageBreak/>
        <w:t xml:space="preserve">казенных учреждений </w:t>
      </w:r>
      <w:r w:rsidR="0064374E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на основании утвержденной сметы расходов. 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 xml:space="preserve">Нормативы предельной цены услуг при проведении мероприятий Администрации </w:t>
      </w:r>
      <w:r w:rsidR="00312B8C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Pr="0074529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в том числе 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подведомственных ей муниципальных  казенных учреждений </w:t>
      </w:r>
      <w:r w:rsidR="00312B8C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02B94" w:rsidRPr="0074529E" w:rsidRDefault="00502B9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24"/>
        <w:gridCol w:w="1441"/>
        <w:gridCol w:w="1874"/>
        <w:gridCol w:w="2161"/>
        <w:gridCol w:w="1441"/>
      </w:tblGrid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товаров за год</w:t>
            </w:r>
          </w:p>
        </w:tc>
        <w:tc>
          <w:tcPr>
            <w:tcW w:w="2126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товара за 1 единицу (не более рублей)</w:t>
            </w:r>
          </w:p>
        </w:tc>
        <w:tc>
          <w:tcPr>
            <w:tcW w:w="1417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 (рублей)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Призы для проведения спортивных мероприятий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Медали для участников спортивных мероприятий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Грамоты для участников спортивных мероприятий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502B94" w:rsidRPr="0074529E" w:rsidRDefault="002D366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502B94" w:rsidRPr="0074529E" w:rsidRDefault="002D366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 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Гирлянда флажковая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Российская лента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Флаг Победа, п/эф., 0,9х1,35 м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Российской Федерации, п/эф., 0,9х1,35 м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Флаг Ростовской области, п/эф., 0,9х1,35 м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center"/>
          </w:tcPr>
          <w:p w:rsidR="00502B94" w:rsidRPr="0074529E" w:rsidRDefault="00932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Венок для возложения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7" w:type="dxa"/>
            <w:vAlign w:val="center"/>
          </w:tcPr>
          <w:p w:rsidR="00502B94" w:rsidRPr="0074529E" w:rsidRDefault="00624E6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16 500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Табличка «Почетный житель»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Табличка с ламинацией 30*10 см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Вымпелы ламинированные А5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02B94" w:rsidRPr="0074529E" w:rsidTr="009F39B6">
        <w:trPr>
          <w:trHeight w:val="20"/>
        </w:trPr>
        <w:tc>
          <w:tcPr>
            <w:tcW w:w="3369" w:type="dxa"/>
          </w:tcPr>
          <w:p w:rsidR="00502B94" w:rsidRPr="0074529E" w:rsidRDefault="00502B94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1417" w:type="dxa"/>
            <w:vAlign w:val="center"/>
          </w:tcPr>
          <w:p w:rsidR="00502B94" w:rsidRPr="0074529E" w:rsidRDefault="00502B94" w:rsidP="0074529E">
            <w:pPr>
              <w:shd w:val="clear" w:color="auto" w:fill="FFFFFF" w:themeFill="background1"/>
              <w:tabs>
                <w:tab w:val="center" w:pos="1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502B94" w:rsidRPr="0074529E" w:rsidRDefault="00C000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02B94" w:rsidRPr="0074529E" w:rsidRDefault="00C000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02B94" w:rsidRPr="0074529E" w:rsidRDefault="00C000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02B94" w:rsidRPr="007452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02B94" w:rsidRPr="0074529E" w:rsidRDefault="00502B94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5.4.4.2. Нормативы количества и цены услуг по производству и размещению в средствах массовой информации материалов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о деятельности Администрации </w:t>
      </w:r>
      <w:r w:rsidR="00312B8C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в том числе подведомственных ей муниципальных казенных учреждений </w:t>
      </w:r>
      <w:r w:rsidR="00312B8C">
        <w:rPr>
          <w:rFonts w:ascii="Times New Roman" w:hAnsi="Times New Roman" w:cs="Times New Roman"/>
          <w:b/>
          <w:sz w:val="24"/>
          <w:szCs w:val="24"/>
        </w:rPr>
        <w:t>Екатериновского</w:t>
      </w:r>
      <w:r w:rsidR="008263DD" w:rsidRPr="0074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tbl>
      <w:tblPr>
        <w:tblW w:w="10221" w:type="dxa"/>
        <w:tblInd w:w="93" w:type="dxa"/>
        <w:tblLayout w:type="fixed"/>
        <w:tblLook w:val="0000"/>
      </w:tblPr>
      <w:tblGrid>
        <w:gridCol w:w="6252"/>
        <w:gridCol w:w="1134"/>
        <w:gridCol w:w="993"/>
        <w:gridCol w:w="1842"/>
      </w:tblGrid>
      <w:tr w:rsidR="00A24A05" w:rsidRPr="0074529E" w:rsidTr="003B4C65">
        <w:trPr>
          <w:trHeight w:val="94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Количество, в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 (не более руб.)</w:t>
            </w:r>
          </w:p>
        </w:tc>
      </w:tr>
      <w:tr w:rsidR="00A24A05" w:rsidRPr="0074529E" w:rsidTr="003B4C65">
        <w:trPr>
          <w:trHeight w:val="1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Администрации </w:t>
            </w:r>
            <w:r w:rsidR="00312B8C">
              <w:rPr>
                <w:rFonts w:ascii="Times New Roman" w:hAnsi="Times New Roman" w:cs="Times New Roman"/>
                <w:sz w:val="24"/>
                <w:szCs w:val="24"/>
              </w:rPr>
              <w:t>Екатериновкого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 том числе подведомственных ей муниципальных казенных учреждений </w:t>
            </w:r>
            <w:r w:rsidR="00312B8C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r w:rsidR="008263DD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подлежащих официальному опубликованию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7452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A24A05" w:rsidRPr="0074529E" w:rsidTr="003B4C65">
        <w:trPr>
          <w:trHeight w:val="15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изготовлению тематической полиграфической продукции в рамках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объектах»,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EA231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прочих затрат, не указанных в настоящих нормативах прочих затрат, исчисляются по нормативам, применительным к аналогичным типам нормативов прочих затрат,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312B8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="00D47121" w:rsidRPr="00745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подведомственных ей муниципальных казенных учреждений.</w:t>
      </w:r>
    </w:p>
    <w:p w:rsidR="00A24A05" w:rsidRPr="0074529E" w:rsidRDefault="00A24A05" w:rsidP="0074529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5.5.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5.5.1. Нормативные затраты на приобретение мебели.</w:t>
      </w: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Нормативы количества и цены мебели</w:t>
      </w:r>
    </w:p>
    <w:tbl>
      <w:tblPr>
        <w:tblW w:w="10137" w:type="dxa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3"/>
        <w:gridCol w:w="5103"/>
        <w:gridCol w:w="1701"/>
        <w:gridCol w:w="1560"/>
      </w:tblGrid>
      <w:tr w:rsidR="00A24A05" w:rsidRPr="0074529E" w:rsidTr="003B4C65">
        <w:trPr>
          <w:trHeight w:val="713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мебели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по нормативу,  не более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Срок использования, лет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сидения. Преимущественно с металлическим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 категории «специалисты»,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568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38"/>
          <w:jc w:val="center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Мебель для сидения, преимущественно с деревянным каркасом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 категории «руководители»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 группа должностей муниципальной службы категории «специалисты»,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4A05" w:rsidRPr="0074529E" w:rsidTr="003B4C65">
        <w:trPr>
          <w:trHeight w:val="250"/>
          <w:jc w:val="center"/>
        </w:trPr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9E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старшая группа должностей муниципальной службы категории «специалисты»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A05D1D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05D1D">
        <w:rPr>
          <w:rFonts w:ascii="Times New Roman" w:hAnsi="Times New Roman" w:cs="Times New Roman"/>
          <w:b/>
          <w:sz w:val="24"/>
          <w:szCs w:val="24"/>
        </w:rPr>
        <w:t>5.6.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5.6.1. Норматив количества и цены бланочной продукции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hAnsi="Times New Roman" w:cs="Times New Roman"/>
          <w:b/>
          <w:sz w:val="24"/>
          <w:szCs w:val="24"/>
        </w:rPr>
        <w:t>и прочей продукции, изготовляемой типографией</w:t>
      </w:r>
    </w:p>
    <w:tbl>
      <w:tblPr>
        <w:tblW w:w="4844" w:type="pct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382"/>
        <w:gridCol w:w="2747"/>
      </w:tblGrid>
      <w:tr w:rsidR="00A24A05" w:rsidRPr="0074529E" w:rsidTr="003B4C65">
        <w:trPr>
          <w:trHeight w:val="556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Количество шт. в год, не более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Цена за  единицу, не более руб.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100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1B7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4A05" w:rsidRPr="0074529E" w:rsidTr="003B4C65">
        <w:trPr>
          <w:trHeight w:val="274"/>
          <w:jc w:val="center"/>
        </w:trPr>
        <w:tc>
          <w:tcPr>
            <w:tcW w:w="3968" w:type="dxa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Журнал учета,</w:t>
            </w:r>
          </w:p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формат А4, 50 листов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24A05" w:rsidRPr="0074529E" w:rsidRDefault="006F51B7" w:rsidP="0074529E">
            <w:pPr>
              <w:shd w:val="clear" w:color="auto" w:fill="FFFFFF" w:themeFill="background1"/>
              <w:tabs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5.6.2. Нормативы количества и цены канцелярских принадлежностей</w:t>
      </w:r>
    </w:p>
    <w:tbl>
      <w:tblPr>
        <w:tblpPr w:leftFromText="180" w:rightFromText="180" w:vertAnchor="text" w:tblpY="1"/>
        <w:tblOverlap w:val="never"/>
        <w:tblW w:w="10314" w:type="dxa"/>
        <w:tblLayout w:type="fixed"/>
        <w:tblLook w:val="0000"/>
      </w:tblPr>
      <w:tblGrid>
        <w:gridCol w:w="4503"/>
        <w:gridCol w:w="992"/>
        <w:gridCol w:w="2651"/>
        <w:gridCol w:w="2168"/>
      </w:tblGrid>
      <w:tr w:rsidR="00A24A05" w:rsidRPr="0074529E" w:rsidTr="003B4C65">
        <w:trPr>
          <w:trHeight w:val="1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канцелярских принадлежностей в расчете на год(не более)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 ед. изм. (не более рублей)</w:t>
            </w:r>
          </w:p>
        </w:tc>
      </w:tr>
      <w:tr w:rsidR="00A24A05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091BAB" w:rsidRPr="0074529E" w:rsidTr="003B4C65"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AB" w:rsidRPr="0074529E" w:rsidRDefault="00091BA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A24A05" w:rsidRPr="0074529E" w:rsidTr="003B4C65">
        <w:trPr>
          <w:trHeight w:val="1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D753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D753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B4C89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 магнитная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89" w:rsidRPr="0074529E" w:rsidRDefault="000B4C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A24A05" w:rsidRPr="0074529E" w:rsidTr="003B4C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для заметок , 9х9х5 см,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</w:tr>
      <w:tr w:rsidR="00A24A05" w:rsidRPr="0074529E" w:rsidTr="003B4C65">
        <w:trPr>
          <w:trHeight w:val="2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Бумага с липким слоем, 76х76мм 100л.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A24A05" w:rsidRPr="0074529E" w:rsidTr="003B4C65">
        <w:trPr>
          <w:trHeight w:val="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Клеящий карандаш 15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8D174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</w:tr>
      <w:tr w:rsidR="00A24A05" w:rsidRPr="0074529E" w:rsidTr="003B4C65">
        <w:trPr>
          <w:trHeight w:val="50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самоклеящиеся, 12х45 мм, 5 цветов по </w:t>
            </w:r>
            <w:smartTag w:uri="urn:schemas-microsoft-com:office:smarttags" w:element="metricconverter">
              <w:smartTagPr>
                <w:attr w:name="ProductID" w:val="25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25 л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. прозрачные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1C241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41E" w:rsidRPr="0074529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A24A05" w:rsidRPr="0074529E" w:rsidTr="003B4C65">
        <w:trPr>
          <w:trHeight w:val="51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Ластик круглый, пластиковый держатель, диаметр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 цвет -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F50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A24A05" w:rsidRPr="0074529E" w:rsidTr="003B4C65">
        <w:trPr>
          <w:trHeight w:val="52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 E.Krause, 20 мл, на спирту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34F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A24A05" w:rsidRPr="0074529E" w:rsidTr="003B4C65">
        <w:trPr>
          <w:trHeight w:val="37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 10 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934F5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A24A05" w:rsidRPr="0074529E" w:rsidTr="003B4C65">
        <w:trPr>
          <w:trHeight w:val="53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Степлер №24/6 с металлическим механизмом, пластиковый корпус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41D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142,00</w:t>
            </w:r>
          </w:p>
        </w:tc>
      </w:tr>
      <w:tr w:rsidR="005C5DEA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834F6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DEA" w:rsidRPr="0074529E" w:rsidRDefault="005C5DE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46D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4A05" w:rsidRPr="0074529E" w:rsidTr="003B4C65">
        <w:trPr>
          <w:trHeight w:val="5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Текстмаркер скошенный наконечник, толщина линии  1-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5 мм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</w:tr>
      <w:tr w:rsidR="00A24A05" w:rsidRPr="0074529E" w:rsidTr="003B4C65">
        <w:trPr>
          <w:trHeight w:val="54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Папки-файлы перфорированные А4, комплект 100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186,15</w:t>
            </w:r>
          </w:p>
        </w:tc>
      </w:tr>
      <w:tr w:rsidR="00A24A05" w:rsidRPr="0074529E" w:rsidTr="003B4C65">
        <w:trPr>
          <w:trHeight w:val="69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  файловая для хранения документов формат А4 с 40 вшитыми файлами  черная, 0,7мм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87,05</w:t>
            </w:r>
          </w:p>
        </w:tc>
      </w:tr>
      <w:tr w:rsidR="00A24A05" w:rsidRPr="0074529E" w:rsidTr="003B4C65">
        <w:trPr>
          <w:trHeight w:val="84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файловая для хранения документов формат А4 с 60 вшитыми файлами  черная, 0,8мм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</w:tr>
      <w:tr w:rsidR="00A24A05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50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59A" w:rsidRPr="0074529E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1259A" w:rsidRPr="0074529E" w:rsidTr="003B4C65">
        <w:trPr>
          <w:trHeight w:val="27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 с боковым мет. зажимом и внутр. карманом А4/18мм пластик 700мкм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24A05" w:rsidRPr="0074529E" w:rsidTr="003B4C65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Папка-регистратор  ПВХ, 70 мм,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125,94</w:t>
            </w:r>
          </w:p>
        </w:tc>
      </w:tr>
      <w:tr w:rsidR="00A24A05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 ПВА (45 мл.)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Зажимы для бумаг 32мм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19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8E5D76" w:rsidRPr="0074529E" w:rsidTr="003B4C6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Зажимов для бумаг 15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D76" w:rsidRPr="0074529E" w:rsidRDefault="008E5D7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21259A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 180мкм, с прозр. верхом (PS20blue)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9A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24A05" w:rsidRPr="0074529E" w:rsidTr="003B4C65">
        <w:trPr>
          <w:trHeight w:val="4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Скоросшиватель картонный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21259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24A05" w:rsidRPr="0074529E" w:rsidTr="003B4C65">
        <w:trPr>
          <w:trHeight w:val="27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Папка-конверт на кнопке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  <w:tr w:rsidR="00A24A05" w:rsidRPr="0074529E" w:rsidTr="003B4C65">
        <w:trPr>
          <w:trHeight w:val="12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Ножницы 160мм,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A24A05" w:rsidRPr="0074529E" w:rsidTr="003B4C65">
        <w:trPr>
          <w:trHeight w:val="41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№10, 1000 шт (до 12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24A05" w:rsidRPr="0074529E" w:rsidTr="003B4C65">
        <w:trPr>
          <w:trHeight w:val="55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Скобы для степлера Berlingo №23/ 8, 1000 шт (до 50 листов)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86,70</w:t>
            </w:r>
          </w:p>
        </w:tc>
      </w:tr>
      <w:tr w:rsidR="00A24A05" w:rsidRPr="0074529E" w:rsidTr="003B4C65">
        <w:trPr>
          <w:trHeight w:val="262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Линейка пластиковая 30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4A05" w:rsidRPr="0074529E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B562CE" w:rsidRPr="00745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Грифель запасной 0,5мм В 12 шт/кор L=60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50,15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Планинг настольный недатированный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299,00</w:t>
            </w:r>
          </w:p>
        </w:tc>
      </w:tr>
      <w:tr w:rsidR="00B562CE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недатированный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CE" w:rsidRPr="0074529E" w:rsidRDefault="00B562C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A24A05" w:rsidRPr="0074529E" w:rsidTr="003B4C65">
        <w:trPr>
          <w:trHeight w:val="55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Календарь-ежедневник перекидной настольный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A24A05" w:rsidRPr="0074529E" w:rsidTr="003B4C65">
        <w:trPr>
          <w:trHeight w:val="2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12 л. клетка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Тетрадь 48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B27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24A05" w:rsidRPr="0074529E" w:rsidTr="003B4C65">
        <w:trPr>
          <w:trHeight w:val="26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Клейкая лента  12мм х 33м, прозрачная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F07DC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24A05" w:rsidRPr="0074529E" w:rsidTr="003B4C65">
        <w:trPr>
          <w:trHeight w:val="273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49A"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</w:tr>
      <w:tr w:rsidR="00A24A05" w:rsidRPr="0074529E" w:rsidTr="003B4C65">
        <w:trPr>
          <w:trHeight w:val="5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  белые C4, отрывная полоса, 324*229мм, Security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9F776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</w:tr>
      <w:tr w:rsidR="00A24A05" w:rsidRPr="0074529E" w:rsidTr="003B4C65">
        <w:trPr>
          <w:trHeight w:val="86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Дырокол на 40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A24A05" w:rsidRPr="0074529E" w:rsidTr="003B4C65">
        <w:trPr>
          <w:trHeight w:val="119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Нитки 210 ЛШ(лавсан), 1000м белые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127,50</w:t>
            </w:r>
          </w:p>
        </w:tc>
      </w:tr>
      <w:tr w:rsidR="00A24A05" w:rsidRPr="0074529E" w:rsidTr="003B4C65">
        <w:trPr>
          <w:trHeight w:val="12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45 мл. синяя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37,40</w:t>
            </w:r>
          </w:p>
        </w:tc>
      </w:tr>
      <w:tr w:rsidR="00A24A05" w:rsidRPr="0074529E" w:rsidTr="003B4C65">
        <w:trPr>
          <w:trHeight w:val="41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D">
              <w:rPr>
                <w:rFonts w:ascii="Times New Roman" w:hAnsi="Times New Roman" w:cs="Times New Roman"/>
                <w:sz w:val="24"/>
                <w:szCs w:val="24"/>
              </w:rPr>
              <w:t>Скрепки 28 мм, 100 ш</w:t>
            </w:r>
            <w:r w:rsidR="00012214" w:rsidRPr="00A05D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</w:tr>
      <w:tr w:rsidR="00A24A05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Скрепки 50 мм, 50 шт, гофрированные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A05" w:rsidRPr="0074529E" w:rsidRDefault="00AB596B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Накопитель верт.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Штемпельная краска синяя на водн.основе 30мл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3622D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Набор гел. ручек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FD5DE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886656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56" w:rsidRPr="0074529E" w:rsidRDefault="00F073E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Подушка для смачивания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пальцев</w:t>
            </w: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69" w:rsidRPr="0074529E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656" w:rsidRPr="0074529E" w:rsidRDefault="00C2576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Калькулятор 12 рaзр.  205х155мм, двойное питание, чёрный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E456D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E456D2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D2" w:rsidRPr="0074529E" w:rsidRDefault="004D48B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6B168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</w:tr>
      <w:tr w:rsidR="006B1689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Кабель удлинительный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689" w:rsidRPr="0074529E" w:rsidRDefault="002070D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D2451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51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ED2451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51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ED2451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51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451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73E6F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73E6F" w:rsidRPr="0074529E" w:rsidTr="003B4C65">
        <w:trPr>
          <w:trHeight w:val="1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бархатная цветная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E6F" w:rsidRDefault="00073E6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915" w:rsidRPr="0074529E" w:rsidRDefault="00E85915" w:rsidP="0074529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5.6.3. Норматив количества и цены хозяйственных товаров и принадлежностей</w:t>
      </w:r>
    </w:p>
    <w:p w:rsidR="00E85915" w:rsidRPr="0074529E" w:rsidRDefault="00E8591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Чистящий порошок 400 гр.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посуды 900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120 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Мешок для мусора проч. 240л. 10 шт.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пачка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3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Жидкое мыло 5 л.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 500 мл с курком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пластиковое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74529E">
                <w:rPr>
                  <w:rFonts w:ascii="Times New Roman" w:hAnsi="Times New Roman" w:cs="Times New Roman"/>
                  <w:sz w:val="24"/>
                  <w:szCs w:val="24"/>
                </w:rPr>
                <w:t>9 л</w:t>
              </w:r>
            </w:smartTag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Полотно техническое ХПП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рулон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 xml:space="preserve">Лампа светодиодная  11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светодиодная </w:t>
            </w:r>
            <w:r w:rsidR="00D037F9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30 Вт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Fonts w:eastAsia="Arial Unicode MS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светодиодная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А40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3" w:type="dxa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Лампа свет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6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val="en-US" w:bidi="en-US"/>
              </w:rPr>
              <w:t>W</w:t>
            </w:r>
            <w:r w:rsidR="00E85915"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135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Лопата штыковая б/ч усиленная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Тяпка с черенком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Краска акриловая, 13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43" w:type="dxa"/>
          </w:tcPr>
          <w:p w:rsidR="00E85915" w:rsidRPr="0074529E" w:rsidRDefault="009F7288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Светильник б/подставки-кроншт., на струбц.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B9657D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B9657D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E85915" w:rsidRPr="0074529E" w:rsidRDefault="00B9657D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Веники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3" w:type="dxa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29E">
              <w:rPr>
                <w:rStyle w:val="ArialUnicodeMS7pt0pt"/>
                <w:rFonts w:ascii="Times New Roman" w:hAnsi="Times New Roman" w:cs="Times New Roman"/>
                <w:b w:val="0"/>
                <w:sz w:val="24"/>
                <w:szCs w:val="24"/>
              </w:rPr>
              <w:t>Известь негашеная 2,0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50</w:t>
            </w:r>
            <w:r w:rsidR="00E85915" w:rsidRPr="0074529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85915" w:rsidRPr="0074529E" w:rsidRDefault="00D037F9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E85915" w:rsidRPr="0074529E" w:rsidRDefault="00D037F9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спилковые комбинированные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4529E">
              <w:rPr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Уайт-Спирит 1л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Грабли витые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Краска ПФ 115, объем 1,9 кг.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Совковая лопата с/ч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Оградительная лента сигнальная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C62F6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701" w:type="dxa"/>
            <w:vAlign w:val="center"/>
          </w:tcPr>
          <w:p w:rsidR="00E85915" w:rsidRPr="0074529E" w:rsidRDefault="00C62F6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Леска для триммера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Цепь для пилы 14/50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7D3F53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E85915" w:rsidRPr="0074529E" w:rsidRDefault="005701C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поливочный резиновый 50 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 5кг/бобина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Круг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отрезной по металлу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Краскопульт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Шланг воздушный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Катушка для шланга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Бензоножницы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Секатор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Головка триммерная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Колер 100 мл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бан.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Гипс строит. 2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Анкерный болт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Цемент 50 кг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Стяжка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Диск на роторную косилку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Корпус редуктора роторной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Роторная косилка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Натяжное устройство косилки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Вал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Проф. лист 2м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40*20*1,5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Труба профильная 60*40*2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Опрыкиватель электрический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Лента малярная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Мешки для мусора 30л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96003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96003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85915" w:rsidRPr="0074529E" w:rsidRDefault="00960037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Губки для посуды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Полотенце 50*70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Гвоздодер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Ножовка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85915" w:rsidRPr="0074529E" w:rsidRDefault="004E5A1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E85915" w:rsidRPr="0074529E" w:rsidRDefault="004E5A1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15" w:rsidRPr="0074529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Метла уличная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85915" w:rsidRPr="0074529E" w:rsidTr="00B925C4">
        <w:tc>
          <w:tcPr>
            <w:tcW w:w="569" w:type="dxa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43" w:type="dxa"/>
            <w:vAlign w:val="bottom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Кисть макловица</w:t>
            </w:r>
          </w:p>
        </w:tc>
        <w:tc>
          <w:tcPr>
            <w:tcW w:w="11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vAlign w:val="center"/>
          </w:tcPr>
          <w:p w:rsidR="00E85915" w:rsidRPr="0074529E" w:rsidRDefault="00E8591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F62DC" w:rsidRPr="0074529E" w:rsidTr="00B925C4">
        <w:tc>
          <w:tcPr>
            <w:tcW w:w="569" w:type="dxa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43" w:type="dxa"/>
            <w:vAlign w:val="bottom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</w:t>
            </w:r>
          </w:p>
        </w:tc>
        <w:tc>
          <w:tcPr>
            <w:tcW w:w="1101" w:type="dxa"/>
            <w:vAlign w:val="center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vAlign w:val="center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6F62DC" w:rsidRPr="0074529E" w:rsidRDefault="006F62D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E85915" w:rsidRPr="0074529E" w:rsidRDefault="00E8591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5.6.4. Норматив количества и цены на приобретение горюче-смазочных материалов</w:t>
      </w:r>
      <w:r w:rsidR="003B65A6">
        <w:rPr>
          <w:rFonts w:ascii="Times New Roman" w:hAnsi="Times New Roman" w:cs="Times New Roman"/>
          <w:b/>
          <w:sz w:val="24"/>
          <w:szCs w:val="24"/>
        </w:rPr>
        <w:t xml:space="preserve"> и запасных частей для служебных автомобилей 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7"/>
        <w:gridCol w:w="3990"/>
        <w:gridCol w:w="1429"/>
        <w:gridCol w:w="1788"/>
        <w:gridCol w:w="1441"/>
        <w:gridCol w:w="1057"/>
      </w:tblGrid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8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441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05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A24A05" w:rsidRPr="0074529E" w:rsidRDefault="00ED2451" w:rsidP="00ED2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1441" w:type="dxa"/>
          </w:tcPr>
          <w:p w:rsidR="00A24A05" w:rsidRPr="0074529E" w:rsidRDefault="00312B8C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057" w:type="dxa"/>
          </w:tcPr>
          <w:p w:rsidR="00A24A05" w:rsidRPr="0074529E" w:rsidRDefault="00ED2451" w:rsidP="00312B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444480</w:t>
            </w:r>
          </w:p>
        </w:tc>
      </w:tr>
      <w:tr w:rsidR="00A24A05" w:rsidRPr="0074529E" w:rsidTr="00F8612A">
        <w:tc>
          <w:tcPr>
            <w:tcW w:w="717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429" w:type="dxa"/>
          </w:tcPr>
          <w:p w:rsidR="00A24A05" w:rsidRPr="0074529E" w:rsidRDefault="00A24A05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A24A05" w:rsidRPr="0074529E" w:rsidRDefault="003159F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A24A05" w:rsidRPr="0074529E" w:rsidRDefault="003159F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7" w:type="dxa"/>
          </w:tcPr>
          <w:p w:rsidR="00A24A05" w:rsidRPr="0074529E" w:rsidRDefault="003159F0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E55AEE" w:rsidRPr="0074529E" w:rsidTr="00F8612A">
        <w:tc>
          <w:tcPr>
            <w:tcW w:w="717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0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Тосол 10литров</w:t>
            </w:r>
          </w:p>
        </w:tc>
        <w:tc>
          <w:tcPr>
            <w:tcW w:w="1429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E55AEE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57" w:type="dxa"/>
          </w:tcPr>
          <w:p w:rsidR="00E55AEE" w:rsidRPr="0074529E" w:rsidRDefault="00E55AEE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1872" w:rsidRPr="0074529E" w:rsidTr="00F8612A">
        <w:tc>
          <w:tcPr>
            <w:tcW w:w="71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Незамерзающая жидкость, 10 л</w:t>
            </w:r>
          </w:p>
        </w:tc>
        <w:tc>
          <w:tcPr>
            <w:tcW w:w="1429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201872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7" w:type="dxa"/>
          </w:tcPr>
          <w:p w:rsidR="00201872" w:rsidRPr="0074529E" w:rsidRDefault="00201872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8612A" w:rsidRPr="0074529E" w:rsidTr="00F8612A">
        <w:tc>
          <w:tcPr>
            <w:tcW w:w="717" w:type="dxa"/>
          </w:tcPr>
          <w:p w:rsidR="00F8612A" w:rsidRPr="0074529E" w:rsidRDefault="00F8612A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0" w:type="dxa"/>
          </w:tcPr>
          <w:p w:rsidR="00F8612A" w:rsidRPr="0074529E" w:rsidRDefault="0005392E" w:rsidP="0074529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8612A" w:rsidRPr="0074529E">
              <w:rPr>
                <w:rFonts w:ascii="Times New Roman" w:hAnsi="Times New Roman" w:cs="Times New Roman"/>
                <w:sz w:val="24"/>
                <w:szCs w:val="24"/>
              </w:rPr>
              <w:t>Масло для триммера, 1 л.</w:t>
            </w:r>
          </w:p>
        </w:tc>
        <w:tc>
          <w:tcPr>
            <w:tcW w:w="1429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788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57" w:type="dxa"/>
          </w:tcPr>
          <w:p w:rsidR="00F8612A" w:rsidRPr="0074529E" w:rsidRDefault="00F8612A" w:rsidP="0074529E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ED2451" w:rsidRPr="0074529E" w:rsidTr="00F8612A">
        <w:tc>
          <w:tcPr>
            <w:tcW w:w="717" w:type="dxa"/>
          </w:tcPr>
          <w:p w:rsidR="00ED2451" w:rsidRPr="0074529E" w:rsidRDefault="00ED2451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ED2451" w:rsidRPr="0074529E" w:rsidRDefault="00ED2451" w:rsidP="00ED2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АИ-92 (для триммера)</w:t>
            </w:r>
          </w:p>
        </w:tc>
        <w:tc>
          <w:tcPr>
            <w:tcW w:w="1429" w:type="dxa"/>
          </w:tcPr>
          <w:p w:rsidR="00ED2451" w:rsidRPr="0074529E" w:rsidRDefault="00ED2451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788" w:type="dxa"/>
          </w:tcPr>
          <w:p w:rsidR="00ED2451" w:rsidRPr="0074529E" w:rsidRDefault="00ED2451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1" w:type="dxa"/>
          </w:tcPr>
          <w:p w:rsidR="00ED2451" w:rsidRPr="0074529E" w:rsidRDefault="00ED2451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46,30</w:t>
            </w:r>
          </w:p>
        </w:tc>
        <w:tc>
          <w:tcPr>
            <w:tcW w:w="1057" w:type="dxa"/>
          </w:tcPr>
          <w:p w:rsidR="00ED2451" w:rsidRPr="0074529E" w:rsidRDefault="00ED2451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6945</w:t>
            </w:r>
          </w:p>
        </w:tc>
      </w:tr>
      <w:tr w:rsidR="003B65A6" w:rsidRPr="0074529E" w:rsidTr="00F8612A">
        <w:tc>
          <w:tcPr>
            <w:tcW w:w="717" w:type="dxa"/>
          </w:tcPr>
          <w:p w:rsidR="003B65A6" w:rsidRDefault="003B65A6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3B65A6" w:rsidRDefault="003B65A6" w:rsidP="00ED24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429" w:type="dxa"/>
          </w:tcPr>
          <w:p w:rsidR="003B65A6" w:rsidRPr="0074529E" w:rsidRDefault="00296E5D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8" w:type="dxa"/>
          </w:tcPr>
          <w:p w:rsidR="003B65A6" w:rsidRDefault="00296E5D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1" w:type="dxa"/>
          </w:tcPr>
          <w:p w:rsidR="003B65A6" w:rsidRDefault="00296E5D" w:rsidP="003B65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57" w:type="dxa"/>
          </w:tcPr>
          <w:p w:rsidR="003B65A6" w:rsidRDefault="00296E5D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</w:tbl>
    <w:p w:rsidR="00E55AEE" w:rsidRPr="0074529E" w:rsidRDefault="00E55AEE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90F" w:rsidRPr="0074529E" w:rsidRDefault="009F39B6" w:rsidP="0074529E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</w:t>
      </w:r>
      <w:r w:rsidR="000047EE" w:rsidRPr="007452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E390F" w:rsidRPr="0074529E">
        <w:rPr>
          <w:rFonts w:ascii="Times New Roman" w:hAnsi="Times New Roman" w:cs="Times New Roman"/>
          <w:b/>
          <w:sz w:val="24"/>
          <w:szCs w:val="24"/>
        </w:rPr>
        <w:t>Норматив количества и цены на выполнение кадастровых работ (и прочие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06"/>
        <w:gridCol w:w="3815"/>
        <w:gridCol w:w="2801"/>
      </w:tblGrid>
      <w:tr w:rsidR="009E390F" w:rsidRPr="0074529E" w:rsidTr="009E390F">
        <w:trPr>
          <w:trHeight w:val="20"/>
        </w:trPr>
        <w:tc>
          <w:tcPr>
            <w:tcW w:w="3806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 (услуг)</w:t>
            </w:r>
          </w:p>
        </w:tc>
        <w:tc>
          <w:tcPr>
            <w:tcW w:w="3815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 в год</w:t>
            </w:r>
          </w:p>
        </w:tc>
        <w:tc>
          <w:tcPr>
            <w:tcW w:w="2801" w:type="dxa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 в год, рублей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Кадастровые работы по образованию земельного участка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46 000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акта обследования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9E390F" w:rsidRPr="0074529E" w:rsidTr="009E390F">
        <w:trPr>
          <w:trHeight w:val="20"/>
        </w:trPr>
        <w:tc>
          <w:tcPr>
            <w:tcW w:w="3806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Изготовление и согласование паспортов опасных отходов</w:t>
            </w:r>
          </w:p>
        </w:tc>
        <w:tc>
          <w:tcPr>
            <w:tcW w:w="3815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801" w:type="dxa"/>
            <w:vAlign w:val="center"/>
          </w:tcPr>
          <w:p w:rsidR="009E390F" w:rsidRPr="0074529E" w:rsidRDefault="009E390F" w:rsidP="007452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13 500</w:t>
            </w:r>
          </w:p>
        </w:tc>
      </w:tr>
    </w:tbl>
    <w:p w:rsidR="00BD5B48" w:rsidRPr="0074529E" w:rsidRDefault="00BD5B48" w:rsidP="00BD5B48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6.6</w:t>
      </w:r>
      <w:r w:rsidRPr="0074529E">
        <w:rPr>
          <w:rFonts w:ascii="Times New Roman" w:hAnsi="Times New Roman" w:cs="Times New Roman"/>
          <w:b/>
          <w:sz w:val="24"/>
          <w:szCs w:val="24"/>
        </w:rPr>
        <w:t>. Норматив</w:t>
      </w:r>
      <w:r w:rsidR="005315BA">
        <w:rPr>
          <w:rFonts w:ascii="Times New Roman" w:hAnsi="Times New Roman" w:cs="Times New Roman"/>
          <w:b/>
          <w:sz w:val="24"/>
          <w:szCs w:val="24"/>
        </w:rPr>
        <w:t xml:space="preserve">ы, применяемые при расчете нормативных затрат на услуги по ремонту,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техническому обслуживанию</w:t>
      </w:r>
      <w:r w:rsidR="005315BA">
        <w:rPr>
          <w:rFonts w:ascii="Times New Roman" w:hAnsi="Times New Roman" w:cs="Times New Roman"/>
          <w:b/>
          <w:sz w:val="24"/>
          <w:szCs w:val="24"/>
        </w:rPr>
        <w:t xml:space="preserve"> и техническому осмотру </w:t>
      </w:r>
      <w:r>
        <w:rPr>
          <w:rFonts w:ascii="Times New Roman" w:hAnsi="Times New Roman" w:cs="Times New Roman"/>
          <w:b/>
          <w:sz w:val="24"/>
          <w:szCs w:val="24"/>
        </w:rPr>
        <w:t>автотранспорт</w:t>
      </w:r>
      <w:r w:rsidR="005315BA">
        <w:rPr>
          <w:rFonts w:ascii="Times New Roman" w:hAnsi="Times New Roman" w:cs="Times New Roman"/>
          <w:b/>
          <w:sz w:val="24"/>
          <w:szCs w:val="24"/>
        </w:rPr>
        <w:t>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174"/>
        <w:gridCol w:w="1370"/>
        <w:gridCol w:w="932"/>
        <w:gridCol w:w="991"/>
      </w:tblGrid>
      <w:tr w:rsidR="005315BA" w:rsidRPr="0074529E" w:rsidTr="002F7ACF">
        <w:trPr>
          <w:trHeight w:val="455"/>
        </w:trPr>
        <w:tc>
          <w:tcPr>
            <w:tcW w:w="4786" w:type="dxa"/>
            <w:vAlign w:val="center"/>
          </w:tcPr>
          <w:p w:rsidR="005315BA" w:rsidRPr="0074529E" w:rsidRDefault="005315BA" w:rsidP="002F7ACF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315BA" w:rsidRPr="005315BA" w:rsidRDefault="005315BA" w:rsidP="002F7ACF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характеристики/описание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15BA" w:rsidRPr="0074529E" w:rsidRDefault="005315BA" w:rsidP="005315BA">
            <w:pPr>
              <w:widowControl w:val="0"/>
              <w:shd w:val="clear" w:color="auto" w:fill="FFFFFF" w:themeFill="background1"/>
              <w:tabs>
                <w:tab w:val="left" w:pos="0"/>
                <w:tab w:val="left" w:pos="1960"/>
                <w:tab w:val="left" w:pos="2340"/>
                <w:tab w:val="left" w:pos="5954"/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2" w:type="dxa"/>
            <w:shd w:val="clear" w:color="auto" w:fill="auto"/>
          </w:tcPr>
          <w:p w:rsidR="005315BA" w:rsidRPr="0074529E" w:rsidRDefault="005315BA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991" w:type="dxa"/>
            <w:shd w:val="clear" w:color="auto" w:fill="auto"/>
          </w:tcPr>
          <w:p w:rsidR="005315BA" w:rsidRPr="0074529E" w:rsidRDefault="005315BA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5315BA" w:rsidRPr="0074529E" w:rsidTr="005315BA">
        <w:trPr>
          <w:trHeight w:val="525"/>
        </w:trPr>
        <w:tc>
          <w:tcPr>
            <w:tcW w:w="4786" w:type="dxa"/>
            <w:vAlign w:val="center"/>
          </w:tcPr>
          <w:p w:rsidR="005315BA" w:rsidRPr="005315BA" w:rsidRDefault="005315BA" w:rsidP="005315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шиномонтажу  для сбора колес для автомобиля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3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 -322132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5315BA" w:rsidRPr="0074529E" w:rsidRDefault="005315BA" w:rsidP="00BD5B48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балансировка, установка грузиков, монтаж шины , снятие установка колес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15BA" w:rsidRPr="0074529E" w:rsidRDefault="005315BA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315BA" w:rsidRPr="0074529E" w:rsidRDefault="005315BA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5BA" w:rsidRPr="0074529E" w:rsidRDefault="00294C8E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3000,00</w:t>
            </w:r>
          </w:p>
        </w:tc>
      </w:tr>
      <w:tr w:rsidR="005315BA" w:rsidRPr="0074529E" w:rsidTr="005315BA">
        <w:trPr>
          <w:trHeight w:val="228"/>
        </w:trPr>
        <w:tc>
          <w:tcPr>
            <w:tcW w:w="4786" w:type="dxa"/>
            <w:vAlign w:val="center"/>
          </w:tcPr>
          <w:p w:rsidR="005315BA" w:rsidRDefault="005315BA" w:rsidP="005315BA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осмотру </w:t>
            </w:r>
          </w:p>
        </w:tc>
        <w:tc>
          <w:tcPr>
            <w:tcW w:w="2174" w:type="dxa"/>
            <w:shd w:val="clear" w:color="auto" w:fill="auto"/>
          </w:tcPr>
          <w:p w:rsidR="005315BA" w:rsidRPr="005315BA" w:rsidRDefault="005315BA">
            <w:pPr>
              <w:rPr>
                <w:rFonts w:ascii="Times New Roman" w:hAnsi="Times New Roman" w:cs="Times New Roman"/>
              </w:rPr>
            </w:pPr>
            <w:r w:rsidRPr="005315BA">
              <w:rPr>
                <w:rFonts w:ascii="Times New Roman" w:hAnsi="Times New Roman" w:cs="Times New Roman"/>
              </w:rPr>
              <w:t>оказание услуги во исполнение Федерального закона  № 170-ФЗ от 01.07.2011 г.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15BA" w:rsidRPr="0074529E" w:rsidRDefault="005315BA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315BA" w:rsidRPr="00960037" w:rsidRDefault="00960037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037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5BA" w:rsidRPr="00960037" w:rsidRDefault="00960037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037">
              <w:rPr>
                <w:rFonts w:ascii="Times New Roman" w:hAnsi="Times New Roman" w:cs="Times New Roman"/>
              </w:rPr>
              <w:t>4000,00</w:t>
            </w:r>
          </w:p>
        </w:tc>
      </w:tr>
      <w:tr w:rsidR="005315BA" w:rsidRPr="0074529E" w:rsidTr="005315BA">
        <w:trPr>
          <w:trHeight w:val="455"/>
        </w:trPr>
        <w:tc>
          <w:tcPr>
            <w:tcW w:w="4786" w:type="dxa"/>
            <w:vAlign w:val="center"/>
          </w:tcPr>
          <w:p w:rsidR="005315BA" w:rsidRDefault="00294C8E" w:rsidP="002F7ACF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по техническому обслуживанию и ремонту автомобиля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53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 -322132</w:t>
            </w:r>
          </w:p>
        </w:tc>
        <w:tc>
          <w:tcPr>
            <w:tcW w:w="2174" w:type="dxa"/>
            <w:shd w:val="clear" w:color="auto" w:fill="auto"/>
          </w:tcPr>
          <w:p w:rsidR="005315BA" w:rsidRPr="00294C8E" w:rsidRDefault="00294C8E">
            <w:pPr>
              <w:rPr>
                <w:rFonts w:ascii="Times New Roman" w:hAnsi="Times New Roman" w:cs="Times New Roman"/>
              </w:rPr>
            </w:pPr>
            <w:r w:rsidRPr="00294C8E">
              <w:rPr>
                <w:rFonts w:ascii="Times New Roman" w:hAnsi="Times New Roman" w:cs="Times New Roman"/>
              </w:rPr>
              <w:t>оказание услуг с использованием расходных материалов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315BA" w:rsidRPr="0074529E" w:rsidRDefault="00294C8E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раз в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5315BA" w:rsidRPr="0074529E" w:rsidRDefault="00960037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315BA" w:rsidRPr="0074529E" w:rsidRDefault="00960037" w:rsidP="002F7ACF">
            <w:pPr>
              <w:shd w:val="clear" w:color="auto" w:fill="FFFFFF" w:themeFill="background1"/>
              <w:tabs>
                <w:tab w:val="left" w:pos="0"/>
                <w:tab w:val="left" w:pos="5954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073E6F" w:rsidRPr="0074529E" w:rsidRDefault="00073E6F" w:rsidP="00073E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29E">
        <w:rPr>
          <w:rFonts w:ascii="Times New Roman" w:hAnsi="Times New Roman" w:cs="Times New Roman"/>
          <w:b/>
          <w:sz w:val="24"/>
          <w:szCs w:val="24"/>
        </w:rPr>
        <w:t>5.6.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529E">
        <w:rPr>
          <w:rFonts w:ascii="Times New Roman" w:hAnsi="Times New Roman" w:cs="Times New Roman"/>
          <w:b/>
          <w:sz w:val="24"/>
          <w:szCs w:val="24"/>
        </w:rPr>
        <w:t xml:space="preserve">. Норматив количества и цены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сценических костюмов и музыкальных инструментов 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4143"/>
        <w:gridCol w:w="1101"/>
        <w:gridCol w:w="1559"/>
        <w:gridCol w:w="1275"/>
        <w:gridCol w:w="1701"/>
      </w:tblGrid>
      <w:tr w:rsidR="00073E6F" w:rsidRPr="0074529E" w:rsidTr="003B65A6">
        <w:tc>
          <w:tcPr>
            <w:tcW w:w="568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01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Норматив количества на 1 год</w:t>
            </w:r>
          </w:p>
        </w:tc>
        <w:tc>
          <w:tcPr>
            <w:tcW w:w="1275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Цена за единицу, не более рублей</w:t>
            </w:r>
          </w:p>
        </w:tc>
        <w:tc>
          <w:tcPr>
            <w:tcW w:w="1701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073E6F" w:rsidRPr="0074529E" w:rsidTr="003B65A6">
        <w:tc>
          <w:tcPr>
            <w:tcW w:w="568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  <w:vAlign w:val="bottom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  <w:tc>
          <w:tcPr>
            <w:tcW w:w="1101" w:type="dxa"/>
            <w:vAlign w:val="center"/>
          </w:tcPr>
          <w:p w:rsidR="00073E6F" w:rsidRPr="00D7530F" w:rsidRDefault="00073E6F" w:rsidP="002F7ACF">
            <w:pPr>
              <w:pStyle w:val="ConsPlusNormal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D7530F">
              <w:rPr>
                <w:sz w:val="22"/>
                <w:szCs w:val="22"/>
              </w:rPr>
              <w:t>комплект</w:t>
            </w:r>
          </w:p>
        </w:tc>
        <w:tc>
          <w:tcPr>
            <w:tcW w:w="1559" w:type="dxa"/>
            <w:vAlign w:val="center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701" w:type="dxa"/>
            <w:vAlign w:val="center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</w:tr>
      <w:tr w:rsidR="00073E6F" w:rsidRPr="0074529E" w:rsidTr="003B65A6">
        <w:tc>
          <w:tcPr>
            <w:tcW w:w="568" w:type="dxa"/>
          </w:tcPr>
          <w:p w:rsidR="00073E6F" w:rsidRPr="0074529E" w:rsidRDefault="00073E6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  <w:vAlign w:val="bottom"/>
          </w:tcPr>
          <w:p w:rsidR="00073E6F" w:rsidRPr="0074529E" w:rsidRDefault="00D7530F" w:rsidP="002F7A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оборудование </w:t>
            </w:r>
          </w:p>
        </w:tc>
        <w:tc>
          <w:tcPr>
            <w:tcW w:w="1101" w:type="dxa"/>
            <w:vAlign w:val="center"/>
          </w:tcPr>
          <w:p w:rsidR="00073E6F" w:rsidRPr="0074529E" w:rsidRDefault="00D7530F" w:rsidP="002F7ACF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vAlign w:val="center"/>
          </w:tcPr>
          <w:p w:rsidR="00073E6F" w:rsidRPr="0074529E" w:rsidRDefault="00D7530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73E6F" w:rsidRPr="0074529E" w:rsidRDefault="00D7530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  <w:vAlign w:val="center"/>
          </w:tcPr>
          <w:p w:rsidR="00073E6F" w:rsidRPr="0074529E" w:rsidRDefault="00D7530F" w:rsidP="002F7A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</w:tbl>
    <w:p w:rsidR="00BD5B48" w:rsidRDefault="00BD5B48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Нормативы количества и цены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 на приобретение материальных запасов, не указанных в настоящих нормативах на приобретение материальных запасов, исчисляются по нормативам, применительным к аналогичным типам нормативов количества и цены на приобретение материальных запасов,</w:t>
      </w: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Pr="0074529E">
        <w:rPr>
          <w:rFonts w:ascii="Times New Roman" w:eastAsia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на обеспечение деятельности Администрации </w:t>
      </w:r>
      <w:r w:rsidR="00312B8C">
        <w:rPr>
          <w:rFonts w:ascii="Times New Roman" w:eastAsia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подведомственных ей муниципальных казенных учреждений.</w:t>
      </w:r>
    </w:p>
    <w:p w:rsidR="00680BE3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6. Иные нормативные затраты </w:t>
      </w:r>
      <w:r w:rsidRPr="0074529E">
        <w:rPr>
          <w:rFonts w:ascii="Times New Roman" w:hAnsi="Times New Roman" w:cs="Times New Roman"/>
          <w:kern w:val="2"/>
          <w:sz w:val="24"/>
          <w:szCs w:val="24"/>
        </w:rPr>
        <w:t xml:space="preserve">на обеспечение функций и полномочий 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r w:rsidR="00312B8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Екатериновского</w:t>
      </w:r>
      <w:r w:rsidRPr="0074529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поселения, в том числе </w:t>
      </w:r>
      <w:r w:rsidRPr="0074529E">
        <w:rPr>
          <w:rFonts w:ascii="Times New Roman" w:hAnsi="Times New Roman" w:cs="Times New Roman"/>
          <w:sz w:val="24"/>
          <w:szCs w:val="24"/>
        </w:rPr>
        <w:t xml:space="preserve">подведомственных ей муниципальных  казенных учреждений </w:t>
      </w:r>
      <w:r w:rsidR="00312B8C">
        <w:rPr>
          <w:rFonts w:ascii="Times New Roman" w:hAnsi="Times New Roman" w:cs="Times New Roman"/>
          <w:sz w:val="24"/>
          <w:szCs w:val="24"/>
        </w:rPr>
        <w:t>Екатериновского</w:t>
      </w:r>
      <w:r w:rsidRPr="0074529E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определяются по минимальным фактическим затратам в отчетном финансовом году.</w:t>
      </w:r>
    </w:p>
    <w:p w:rsidR="00680BE3" w:rsidRPr="0074529E" w:rsidRDefault="00680BE3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F43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Глава</w:t>
      </w:r>
      <w:r w:rsidR="00BF2AD9" w:rsidRPr="0074529E">
        <w:rPr>
          <w:rFonts w:ascii="Times New Roman" w:hAnsi="Times New Roman" w:cs="Times New Roman"/>
          <w:sz w:val="24"/>
          <w:szCs w:val="24"/>
        </w:rPr>
        <w:t xml:space="preserve">     </w:t>
      </w:r>
      <w:r w:rsidR="00812F43" w:rsidRPr="007452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F2AD9" w:rsidRPr="0074529E" w:rsidRDefault="00BF2AD9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 xml:space="preserve"> </w:t>
      </w:r>
      <w:r w:rsidR="00312B8C">
        <w:rPr>
          <w:rFonts w:ascii="Times New Roman" w:hAnsi="Times New Roman" w:cs="Times New Roman"/>
          <w:sz w:val="24"/>
          <w:szCs w:val="24"/>
        </w:rPr>
        <w:t>Екатериновского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9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4529E">
        <w:rPr>
          <w:rFonts w:ascii="Times New Roman" w:hAnsi="Times New Roman" w:cs="Times New Roman"/>
          <w:sz w:val="24"/>
          <w:szCs w:val="24"/>
        </w:rPr>
        <w:tab/>
      </w:r>
      <w:r w:rsidRPr="0074529E">
        <w:rPr>
          <w:rFonts w:ascii="Times New Roman" w:hAnsi="Times New Roman" w:cs="Times New Roman"/>
          <w:sz w:val="24"/>
          <w:szCs w:val="24"/>
        </w:rPr>
        <w:tab/>
      </w:r>
      <w:r w:rsidRPr="0074529E">
        <w:rPr>
          <w:rFonts w:ascii="Times New Roman" w:hAnsi="Times New Roman" w:cs="Times New Roman"/>
          <w:sz w:val="24"/>
          <w:szCs w:val="24"/>
        </w:rPr>
        <w:tab/>
      </w:r>
      <w:r w:rsidRPr="0074529E">
        <w:rPr>
          <w:rFonts w:ascii="Times New Roman" w:hAnsi="Times New Roman" w:cs="Times New Roman"/>
          <w:sz w:val="24"/>
          <w:szCs w:val="24"/>
        </w:rPr>
        <w:tab/>
      </w:r>
      <w:r w:rsidR="00BF2AD9" w:rsidRPr="007452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0BE3" w:rsidRPr="007452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12B8C">
        <w:rPr>
          <w:rFonts w:ascii="Times New Roman" w:hAnsi="Times New Roman" w:cs="Times New Roman"/>
          <w:sz w:val="24"/>
          <w:szCs w:val="24"/>
        </w:rPr>
        <w:t>М.В. Стетюха</w:t>
      </w: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74529E" w:rsidRDefault="00A24A05" w:rsidP="0074529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A2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A2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A24A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A05" w:rsidRPr="00C965D4" w:rsidRDefault="00A24A05" w:rsidP="00F2142C">
      <w:pPr>
        <w:widowControl w:val="0"/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4A05" w:rsidRPr="00C965D4" w:rsidSect="00C65BE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8D" w:rsidRDefault="00EE768D" w:rsidP="00A220CA">
      <w:pPr>
        <w:spacing w:after="0" w:line="240" w:lineRule="auto"/>
      </w:pPr>
      <w:r>
        <w:separator/>
      </w:r>
    </w:p>
  </w:endnote>
  <w:endnote w:type="continuationSeparator" w:id="0">
    <w:p w:rsidR="00EE768D" w:rsidRDefault="00EE768D" w:rsidP="00A2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8D" w:rsidRDefault="00EE768D" w:rsidP="00A220CA">
      <w:pPr>
        <w:spacing w:after="0" w:line="240" w:lineRule="auto"/>
      </w:pPr>
      <w:r>
        <w:separator/>
      </w:r>
    </w:p>
  </w:footnote>
  <w:footnote w:type="continuationSeparator" w:id="0">
    <w:p w:rsidR="00EE768D" w:rsidRDefault="00EE768D" w:rsidP="00A22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1B"/>
    <w:rsid w:val="0000161C"/>
    <w:rsid w:val="000047EE"/>
    <w:rsid w:val="00012214"/>
    <w:rsid w:val="00012B20"/>
    <w:rsid w:val="00024E2E"/>
    <w:rsid w:val="0002745F"/>
    <w:rsid w:val="00033CEB"/>
    <w:rsid w:val="00044EC1"/>
    <w:rsid w:val="00052285"/>
    <w:rsid w:val="0005392E"/>
    <w:rsid w:val="00054A74"/>
    <w:rsid w:val="00055F65"/>
    <w:rsid w:val="000655B7"/>
    <w:rsid w:val="00065C88"/>
    <w:rsid w:val="000716ED"/>
    <w:rsid w:val="0007235F"/>
    <w:rsid w:val="00073654"/>
    <w:rsid w:val="00073E6F"/>
    <w:rsid w:val="00075BFA"/>
    <w:rsid w:val="00090845"/>
    <w:rsid w:val="000917A2"/>
    <w:rsid w:val="00091BAB"/>
    <w:rsid w:val="000A15E8"/>
    <w:rsid w:val="000A1818"/>
    <w:rsid w:val="000B4C89"/>
    <w:rsid w:val="000C0AD4"/>
    <w:rsid w:val="000C1B5F"/>
    <w:rsid w:val="000C687A"/>
    <w:rsid w:val="000C68C5"/>
    <w:rsid w:val="000D009E"/>
    <w:rsid w:val="000D3E90"/>
    <w:rsid w:val="000D4E32"/>
    <w:rsid w:val="000E7C38"/>
    <w:rsid w:val="000F3D27"/>
    <w:rsid w:val="0010022A"/>
    <w:rsid w:val="0010590D"/>
    <w:rsid w:val="0011649A"/>
    <w:rsid w:val="00117B0B"/>
    <w:rsid w:val="0012525A"/>
    <w:rsid w:val="00131A93"/>
    <w:rsid w:val="00131C15"/>
    <w:rsid w:val="001446A8"/>
    <w:rsid w:val="001532D9"/>
    <w:rsid w:val="00157517"/>
    <w:rsid w:val="001648E4"/>
    <w:rsid w:val="001713D1"/>
    <w:rsid w:val="00174FD6"/>
    <w:rsid w:val="00180552"/>
    <w:rsid w:val="00186414"/>
    <w:rsid w:val="00187057"/>
    <w:rsid w:val="0019619A"/>
    <w:rsid w:val="001A162C"/>
    <w:rsid w:val="001A1C7E"/>
    <w:rsid w:val="001A39A8"/>
    <w:rsid w:val="001B2405"/>
    <w:rsid w:val="001B32D0"/>
    <w:rsid w:val="001B7458"/>
    <w:rsid w:val="001C241E"/>
    <w:rsid w:val="001D0921"/>
    <w:rsid w:val="001F1AF0"/>
    <w:rsid w:val="00201872"/>
    <w:rsid w:val="002070D5"/>
    <w:rsid w:val="0021259A"/>
    <w:rsid w:val="00214573"/>
    <w:rsid w:val="002148F6"/>
    <w:rsid w:val="00226123"/>
    <w:rsid w:val="002309DA"/>
    <w:rsid w:val="00244082"/>
    <w:rsid w:val="00246027"/>
    <w:rsid w:val="00252A70"/>
    <w:rsid w:val="00255FF2"/>
    <w:rsid w:val="002617BF"/>
    <w:rsid w:val="00263FCD"/>
    <w:rsid w:val="00265518"/>
    <w:rsid w:val="00272045"/>
    <w:rsid w:val="00276458"/>
    <w:rsid w:val="00285847"/>
    <w:rsid w:val="00286F59"/>
    <w:rsid w:val="00294C8E"/>
    <w:rsid w:val="00294ED7"/>
    <w:rsid w:val="00295D1B"/>
    <w:rsid w:val="00296655"/>
    <w:rsid w:val="00296E5D"/>
    <w:rsid w:val="002B2F9E"/>
    <w:rsid w:val="002B4E0F"/>
    <w:rsid w:val="002B6D79"/>
    <w:rsid w:val="002B7416"/>
    <w:rsid w:val="002C5C23"/>
    <w:rsid w:val="002D3664"/>
    <w:rsid w:val="002D45EA"/>
    <w:rsid w:val="002F011A"/>
    <w:rsid w:val="002F7ACF"/>
    <w:rsid w:val="00302D41"/>
    <w:rsid w:val="00305574"/>
    <w:rsid w:val="00312B8C"/>
    <w:rsid w:val="003159F0"/>
    <w:rsid w:val="00317F63"/>
    <w:rsid w:val="003233DC"/>
    <w:rsid w:val="003374C3"/>
    <w:rsid w:val="00343F43"/>
    <w:rsid w:val="00344CDA"/>
    <w:rsid w:val="00353C29"/>
    <w:rsid w:val="003622DF"/>
    <w:rsid w:val="00363AD0"/>
    <w:rsid w:val="0037247A"/>
    <w:rsid w:val="00373768"/>
    <w:rsid w:val="0037410C"/>
    <w:rsid w:val="003771BD"/>
    <w:rsid w:val="00384C23"/>
    <w:rsid w:val="003868ED"/>
    <w:rsid w:val="0038795A"/>
    <w:rsid w:val="00395538"/>
    <w:rsid w:val="00395F3A"/>
    <w:rsid w:val="003A00B8"/>
    <w:rsid w:val="003A1187"/>
    <w:rsid w:val="003B2782"/>
    <w:rsid w:val="003B4C65"/>
    <w:rsid w:val="003B65A6"/>
    <w:rsid w:val="003D065D"/>
    <w:rsid w:val="003D35D1"/>
    <w:rsid w:val="003E24E0"/>
    <w:rsid w:val="003E6225"/>
    <w:rsid w:val="00401813"/>
    <w:rsid w:val="00417697"/>
    <w:rsid w:val="00420DDE"/>
    <w:rsid w:val="00427FCD"/>
    <w:rsid w:val="00430901"/>
    <w:rsid w:val="00433C73"/>
    <w:rsid w:val="00435FD3"/>
    <w:rsid w:val="00437CEB"/>
    <w:rsid w:val="00440419"/>
    <w:rsid w:val="0045022F"/>
    <w:rsid w:val="00467C91"/>
    <w:rsid w:val="00480D2A"/>
    <w:rsid w:val="00496D56"/>
    <w:rsid w:val="00496D9C"/>
    <w:rsid w:val="004A13F3"/>
    <w:rsid w:val="004B591B"/>
    <w:rsid w:val="004C3B98"/>
    <w:rsid w:val="004C479E"/>
    <w:rsid w:val="004D48B7"/>
    <w:rsid w:val="004D6114"/>
    <w:rsid w:val="004D6EC5"/>
    <w:rsid w:val="004E5A1A"/>
    <w:rsid w:val="004F66EA"/>
    <w:rsid w:val="00502B94"/>
    <w:rsid w:val="005138D5"/>
    <w:rsid w:val="00515B20"/>
    <w:rsid w:val="00516638"/>
    <w:rsid w:val="00523978"/>
    <w:rsid w:val="00524521"/>
    <w:rsid w:val="005315BA"/>
    <w:rsid w:val="00532D3B"/>
    <w:rsid w:val="005362B2"/>
    <w:rsid w:val="005423A0"/>
    <w:rsid w:val="00543116"/>
    <w:rsid w:val="0054607F"/>
    <w:rsid w:val="00546653"/>
    <w:rsid w:val="00551357"/>
    <w:rsid w:val="00553DC4"/>
    <w:rsid w:val="00557CE3"/>
    <w:rsid w:val="005612FD"/>
    <w:rsid w:val="005641D8"/>
    <w:rsid w:val="00567979"/>
    <w:rsid w:val="005701C7"/>
    <w:rsid w:val="00584265"/>
    <w:rsid w:val="00584814"/>
    <w:rsid w:val="00585CB1"/>
    <w:rsid w:val="005905D9"/>
    <w:rsid w:val="005A5E79"/>
    <w:rsid w:val="005A7A03"/>
    <w:rsid w:val="005B73E4"/>
    <w:rsid w:val="005C5BF9"/>
    <w:rsid w:val="005C5DEA"/>
    <w:rsid w:val="005D0A04"/>
    <w:rsid w:val="005D3E8B"/>
    <w:rsid w:val="005D4096"/>
    <w:rsid w:val="005E4275"/>
    <w:rsid w:val="005E626E"/>
    <w:rsid w:val="005F0A53"/>
    <w:rsid w:val="005F6C11"/>
    <w:rsid w:val="005F7E5E"/>
    <w:rsid w:val="00600571"/>
    <w:rsid w:val="00605670"/>
    <w:rsid w:val="0061574B"/>
    <w:rsid w:val="00615EC5"/>
    <w:rsid w:val="00624E65"/>
    <w:rsid w:val="00625B30"/>
    <w:rsid w:val="00631EF9"/>
    <w:rsid w:val="00637EC5"/>
    <w:rsid w:val="0064374E"/>
    <w:rsid w:val="00644B7C"/>
    <w:rsid w:val="00650CF8"/>
    <w:rsid w:val="00661139"/>
    <w:rsid w:val="00664DA5"/>
    <w:rsid w:val="00673816"/>
    <w:rsid w:val="00676113"/>
    <w:rsid w:val="00680BE3"/>
    <w:rsid w:val="006948F5"/>
    <w:rsid w:val="00696544"/>
    <w:rsid w:val="006969A3"/>
    <w:rsid w:val="006A2128"/>
    <w:rsid w:val="006A2692"/>
    <w:rsid w:val="006B12C4"/>
    <w:rsid w:val="006B1689"/>
    <w:rsid w:val="006B598C"/>
    <w:rsid w:val="006B6AFE"/>
    <w:rsid w:val="006C1B84"/>
    <w:rsid w:val="006C1CD6"/>
    <w:rsid w:val="006C2DAA"/>
    <w:rsid w:val="006C3676"/>
    <w:rsid w:val="006C40E5"/>
    <w:rsid w:val="006C5DAB"/>
    <w:rsid w:val="006C710E"/>
    <w:rsid w:val="006D54C0"/>
    <w:rsid w:val="006F1AA2"/>
    <w:rsid w:val="006F1E08"/>
    <w:rsid w:val="006F51B7"/>
    <w:rsid w:val="006F5B0D"/>
    <w:rsid w:val="006F5CFE"/>
    <w:rsid w:val="006F62DC"/>
    <w:rsid w:val="007018C9"/>
    <w:rsid w:val="00703037"/>
    <w:rsid w:val="00711C87"/>
    <w:rsid w:val="0071261D"/>
    <w:rsid w:val="00714A6B"/>
    <w:rsid w:val="00715CCD"/>
    <w:rsid w:val="00720DBB"/>
    <w:rsid w:val="00721AA0"/>
    <w:rsid w:val="00722D19"/>
    <w:rsid w:val="007409B3"/>
    <w:rsid w:val="0074295A"/>
    <w:rsid w:val="00744097"/>
    <w:rsid w:val="0074529E"/>
    <w:rsid w:val="00746E7D"/>
    <w:rsid w:val="0076172C"/>
    <w:rsid w:val="00761E88"/>
    <w:rsid w:val="00771D15"/>
    <w:rsid w:val="00773389"/>
    <w:rsid w:val="0078063B"/>
    <w:rsid w:val="00782581"/>
    <w:rsid w:val="007834F6"/>
    <w:rsid w:val="0078414D"/>
    <w:rsid w:val="00791A8A"/>
    <w:rsid w:val="00796C8E"/>
    <w:rsid w:val="00797E11"/>
    <w:rsid w:val="007A0CAF"/>
    <w:rsid w:val="007D1EB9"/>
    <w:rsid w:val="007D3F53"/>
    <w:rsid w:val="007E2497"/>
    <w:rsid w:val="007E380F"/>
    <w:rsid w:val="007E6459"/>
    <w:rsid w:val="007F149A"/>
    <w:rsid w:val="007F6719"/>
    <w:rsid w:val="007F7FA1"/>
    <w:rsid w:val="00812F43"/>
    <w:rsid w:val="00822DD8"/>
    <w:rsid w:val="008237A9"/>
    <w:rsid w:val="00824FC9"/>
    <w:rsid w:val="008263DD"/>
    <w:rsid w:val="00844DEB"/>
    <w:rsid w:val="00855437"/>
    <w:rsid w:val="00871E1B"/>
    <w:rsid w:val="00874ECD"/>
    <w:rsid w:val="0087596F"/>
    <w:rsid w:val="00884C76"/>
    <w:rsid w:val="00885BB1"/>
    <w:rsid w:val="00886656"/>
    <w:rsid w:val="008A2F3F"/>
    <w:rsid w:val="008A3E2B"/>
    <w:rsid w:val="008A4F3A"/>
    <w:rsid w:val="008C39CE"/>
    <w:rsid w:val="008C3DBE"/>
    <w:rsid w:val="008C4729"/>
    <w:rsid w:val="008D174B"/>
    <w:rsid w:val="008D65AC"/>
    <w:rsid w:val="008D7AD8"/>
    <w:rsid w:val="008E36BE"/>
    <w:rsid w:val="008E446D"/>
    <w:rsid w:val="008E5D76"/>
    <w:rsid w:val="008F2F4F"/>
    <w:rsid w:val="00915EC6"/>
    <w:rsid w:val="00926C22"/>
    <w:rsid w:val="009320D5"/>
    <w:rsid w:val="0093448E"/>
    <w:rsid w:val="00934F50"/>
    <w:rsid w:val="0093534C"/>
    <w:rsid w:val="009366FE"/>
    <w:rsid w:val="009402ED"/>
    <w:rsid w:val="0094106C"/>
    <w:rsid w:val="00945BD8"/>
    <w:rsid w:val="00946046"/>
    <w:rsid w:val="009515B4"/>
    <w:rsid w:val="00955DD3"/>
    <w:rsid w:val="009570A7"/>
    <w:rsid w:val="00957C0C"/>
    <w:rsid w:val="00960037"/>
    <w:rsid w:val="0096278C"/>
    <w:rsid w:val="00962AF5"/>
    <w:rsid w:val="00965570"/>
    <w:rsid w:val="00970E9F"/>
    <w:rsid w:val="00990B51"/>
    <w:rsid w:val="0099195C"/>
    <w:rsid w:val="00993123"/>
    <w:rsid w:val="009A173C"/>
    <w:rsid w:val="009B7577"/>
    <w:rsid w:val="009C64CC"/>
    <w:rsid w:val="009D38EE"/>
    <w:rsid w:val="009E0492"/>
    <w:rsid w:val="009E2C33"/>
    <w:rsid w:val="009E390F"/>
    <w:rsid w:val="009E42D6"/>
    <w:rsid w:val="009E48D9"/>
    <w:rsid w:val="009F39B6"/>
    <w:rsid w:val="009F7288"/>
    <w:rsid w:val="009F7760"/>
    <w:rsid w:val="00A05D1D"/>
    <w:rsid w:val="00A17200"/>
    <w:rsid w:val="00A220CA"/>
    <w:rsid w:val="00A24A05"/>
    <w:rsid w:val="00A26470"/>
    <w:rsid w:val="00A41D69"/>
    <w:rsid w:val="00A4366D"/>
    <w:rsid w:val="00A46BA4"/>
    <w:rsid w:val="00A46D36"/>
    <w:rsid w:val="00A5065A"/>
    <w:rsid w:val="00A53EBF"/>
    <w:rsid w:val="00A54E68"/>
    <w:rsid w:val="00A5598F"/>
    <w:rsid w:val="00A55A9F"/>
    <w:rsid w:val="00A675A9"/>
    <w:rsid w:val="00A75F2C"/>
    <w:rsid w:val="00A7738A"/>
    <w:rsid w:val="00A938C8"/>
    <w:rsid w:val="00AA6BD1"/>
    <w:rsid w:val="00AA6F35"/>
    <w:rsid w:val="00AA73C9"/>
    <w:rsid w:val="00AB57A0"/>
    <w:rsid w:val="00AB596B"/>
    <w:rsid w:val="00AC2394"/>
    <w:rsid w:val="00AD05C8"/>
    <w:rsid w:val="00AF1230"/>
    <w:rsid w:val="00AF638C"/>
    <w:rsid w:val="00B075B2"/>
    <w:rsid w:val="00B12E6D"/>
    <w:rsid w:val="00B20FD7"/>
    <w:rsid w:val="00B22F28"/>
    <w:rsid w:val="00B27915"/>
    <w:rsid w:val="00B333CA"/>
    <w:rsid w:val="00B35B29"/>
    <w:rsid w:val="00B420A1"/>
    <w:rsid w:val="00B42703"/>
    <w:rsid w:val="00B47669"/>
    <w:rsid w:val="00B514D3"/>
    <w:rsid w:val="00B542A6"/>
    <w:rsid w:val="00B562CE"/>
    <w:rsid w:val="00B629A1"/>
    <w:rsid w:val="00B65E60"/>
    <w:rsid w:val="00B7454C"/>
    <w:rsid w:val="00B81D18"/>
    <w:rsid w:val="00B827DC"/>
    <w:rsid w:val="00B86F4B"/>
    <w:rsid w:val="00B925C4"/>
    <w:rsid w:val="00B926C3"/>
    <w:rsid w:val="00B9657D"/>
    <w:rsid w:val="00BA46B7"/>
    <w:rsid w:val="00BA4A11"/>
    <w:rsid w:val="00BC3CB6"/>
    <w:rsid w:val="00BD42FC"/>
    <w:rsid w:val="00BD5B48"/>
    <w:rsid w:val="00BE4631"/>
    <w:rsid w:val="00BF2AD9"/>
    <w:rsid w:val="00BF5EC8"/>
    <w:rsid w:val="00C0002A"/>
    <w:rsid w:val="00C0006F"/>
    <w:rsid w:val="00C0032E"/>
    <w:rsid w:val="00C0107C"/>
    <w:rsid w:val="00C04E65"/>
    <w:rsid w:val="00C07B6D"/>
    <w:rsid w:val="00C128FD"/>
    <w:rsid w:val="00C130A9"/>
    <w:rsid w:val="00C24C69"/>
    <w:rsid w:val="00C25769"/>
    <w:rsid w:val="00C25F5E"/>
    <w:rsid w:val="00C2722A"/>
    <w:rsid w:val="00C32327"/>
    <w:rsid w:val="00C3418B"/>
    <w:rsid w:val="00C36A2F"/>
    <w:rsid w:val="00C40540"/>
    <w:rsid w:val="00C50330"/>
    <w:rsid w:val="00C5447F"/>
    <w:rsid w:val="00C62F65"/>
    <w:rsid w:val="00C65BEB"/>
    <w:rsid w:val="00C65E9C"/>
    <w:rsid w:val="00C710C4"/>
    <w:rsid w:val="00C75F35"/>
    <w:rsid w:val="00C81226"/>
    <w:rsid w:val="00C8798F"/>
    <w:rsid w:val="00C938CB"/>
    <w:rsid w:val="00C944C6"/>
    <w:rsid w:val="00C965B0"/>
    <w:rsid w:val="00C965D4"/>
    <w:rsid w:val="00CA3251"/>
    <w:rsid w:val="00CB08E4"/>
    <w:rsid w:val="00CB2B62"/>
    <w:rsid w:val="00CD33A0"/>
    <w:rsid w:val="00CD5933"/>
    <w:rsid w:val="00CF6140"/>
    <w:rsid w:val="00D037F9"/>
    <w:rsid w:val="00D0524A"/>
    <w:rsid w:val="00D1010C"/>
    <w:rsid w:val="00D140FD"/>
    <w:rsid w:val="00D23132"/>
    <w:rsid w:val="00D273DB"/>
    <w:rsid w:val="00D312E7"/>
    <w:rsid w:val="00D47121"/>
    <w:rsid w:val="00D50BFC"/>
    <w:rsid w:val="00D53900"/>
    <w:rsid w:val="00D5529D"/>
    <w:rsid w:val="00D56A6F"/>
    <w:rsid w:val="00D57E22"/>
    <w:rsid w:val="00D60278"/>
    <w:rsid w:val="00D7530F"/>
    <w:rsid w:val="00D8285A"/>
    <w:rsid w:val="00D84265"/>
    <w:rsid w:val="00D902AF"/>
    <w:rsid w:val="00DA25A2"/>
    <w:rsid w:val="00DA40A9"/>
    <w:rsid w:val="00DB2BD3"/>
    <w:rsid w:val="00DB37D2"/>
    <w:rsid w:val="00DC6EFE"/>
    <w:rsid w:val="00DD0477"/>
    <w:rsid w:val="00DD1341"/>
    <w:rsid w:val="00DD423D"/>
    <w:rsid w:val="00DD461F"/>
    <w:rsid w:val="00DD64F6"/>
    <w:rsid w:val="00DD7DDE"/>
    <w:rsid w:val="00DE56F6"/>
    <w:rsid w:val="00DF0431"/>
    <w:rsid w:val="00DF6C6A"/>
    <w:rsid w:val="00E036B6"/>
    <w:rsid w:val="00E06C8B"/>
    <w:rsid w:val="00E11292"/>
    <w:rsid w:val="00E11333"/>
    <w:rsid w:val="00E21248"/>
    <w:rsid w:val="00E237CD"/>
    <w:rsid w:val="00E24073"/>
    <w:rsid w:val="00E2556F"/>
    <w:rsid w:val="00E2607D"/>
    <w:rsid w:val="00E40B58"/>
    <w:rsid w:val="00E419C2"/>
    <w:rsid w:val="00E456D2"/>
    <w:rsid w:val="00E47942"/>
    <w:rsid w:val="00E55AEE"/>
    <w:rsid w:val="00E62C05"/>
    <w:rsid w:val="00E76D89"/>
    <w:rsid w:val="00E81B7D"/>
    <w:rsid w:val="00E81F73"/>
    <w:rsid w:val="00E85915"/>
    <w:rsid w:val="00EA2319"/>
    <w:rsid w:val="00EA4962"/>
    <w:rsid w:val="00EB475A"/>
    <w:rsid w:val="00EC4F29"/>
    <w:rsid w:val="00ED2451"/>
    <w:rsid w:val="00EE768D"/>
    <w:rsid w:val="00F06252"/>
    <w:rsid w:val="00F066CB"/>
    <w:rsid w:val="00F073E5"/>
    <w:rsid w:val="00F07DCF"/>
    <w:rsid w:val="00F12480"/>
    <w:rsid w:val="00F1524C"/>
    <w:rsid w:val="00F21081"/>
    <w:rsid w:val="00F2142C"/>
    <w:rsid w:val="00F23FC2"/>
    <w:rsid w:val="00F325B4"/>
    <w:rsid w:val="00F32AE4"/>
    <w:rsid w:val="00F331AA"/>
    <w:rsid w:val="00F4749A"/>
    <w:rsid w:val="00F5570A"/>
    <w:rsid w:val="00F63619"/>
    <w:rsid w:val="00F66FEE"/>
    <w:rsid w:val="00F703BA"/>
    <w:rsid w:val="00F85A75"/>
    <w:rsid w:val="00F8612A"/>
    <w:rsid w:val="00F91014"/>
    <w:rsid w:val="00F92809"/>
    <w:rsid w:val="00F962F8"/>
    <w:rsid w:val="00FA1326"/>
    <w:rsid w:val="00FA6C57"/>
    <w:rsid w:val="00FB05BA"/>
    <w:rsid w:val="00FB5E66"/>
    <w:rsid w:val="00FB609C"/>
    <w:rsid w:val="00FC2E6C"/>
    <w:rsid w:val="00FD5DE9"/>
    <w:rsid w:val="00FE08AC"/>
    <w:rsid w:val="00FE3E4F"/>
    <w:rsid w:val="00FE77EB"/>
    <w:rsid w:val="00FF5A89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8"/>
  </w:style>
  <w:style w:type="paragraph" w:styleId="1">
    <w:name w:val="heading 1"/>
    <w:basedOn w:val="a"/>
    <w:next w:val="a"/>
    <w:link w:val="10"/>
    <w:uiPriority w:val="9"/>
    <w:qFormat/>
    <w:rsid w:val="00295D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95D1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A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4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4A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A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4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4A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4A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D1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95D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5D1B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5D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9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295D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295D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95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rsid w:val="00295D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295D1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95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295D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9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0">
    <w:name w:val="Знак"/>
    <w:basedOn w:val="a"/>
    <w:rsid w:val="00295D1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1">
    <w:name w:val="Placeholder Text"/>
    <w:basedOn w:val="a0"/>
    <w:uiPriority w:val="99"/>
    <w:semiHidden/>
    <w:rsid w:val="00295D1B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A24A0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24A0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24A0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24A0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24A0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24A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f2">
    <w:name w:val="page number"/>
    <w:basedOn w:val="a0"/>
    <w:rsid w:val="00A24A05"/>
  </w:style>
  <w:style w:type="paragraph" w:customStyle="1" w:styleId="Default">
    <w:name w:val="Default"/>
    <w:rsid w:val="00A24A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table" w:styleId="af3">
    <w:name w:val="Table Grid"/>
    <w:basedOn w:val="a1"/>
    <w:rsid w:val="00A24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A24A05"/>
    <w:rPr>
      <w:b/>
      <w:bCs/>
      <w:i/>
      <w:iCs/>
      <w:color w:val="4F81BD" w:themeColor="accent1"/>
    </w:rPr>
  </w:style>
  <w:style w:type="paragraph" w:styleId="af5">
    <w:name w:val="Title"/>
    <w:basedOn w:val="a"/>
    <w:next w:val="a"/>
    <w:link w:val="af6"/>
    <w:uiPriority w:val="10"/>
    <w:qFormat/>
    <w:rsid w:val="00A24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6">
    <w:name w:val="Название Знак"/>
    <w:basedOn w:val="a0"/>
    <w:link w:val="af5"/>
    <w:uiPriority w:val="10"/>
    <w:rsid w:val="00A24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A24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f8">
    <w:name w:val="Подзаголовок Знак"/>
    <w:basedOn w:val="a0"/>
    <w:link w:val="af7"/>
    <w:uiPriority w:val="11"/>
    <w:rsid w:val="00A24A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f9">
    <w:name w:val="Strong"/>
    <w:basedOn w:val="a0"/>
    <w:uiPriority w:val="22"/>
    <w:qFormat/>
    <w:rsid w:val="00A24A05"/>
    <w:rPr>
      <w:b/>
      <w:bCs/>
    </w:rPr>
  </w:style>
  <w:style w:type="character" w:styleId="afa">
    <w:name w:val="Emphasis"/>
    <w:basedOn w:val="a0"/>
    <w:uiPriority w:val="20"/>
    <w:qFormat/>
    <w:rsid w:val="00A24A05"/>
    <w:rPr>
      <w:i/>
      <w:iCs/>
    </w:rPr>
  </w:style>
  <w:style w:type="paragraph" w:styleId="afb">
    <w:name w:val="No Spacing"/>
    <w:uiPriority w:val="1"/>
    <w:qFormat/>
    <w:rsid w:val="00A24A05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4A05"/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4A05"/>
    <w:rPr>
      <w:rFonts w:eastAsiaTheme="minorEastAsia"/>
      <w:i/>
      <w:iCs/>
      <w:color w:val="000000" w:themeColor="text1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A24A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A24A05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e">
    <w:name w:val="Subtle Emphasis"/>
    <w:basedOn w:val="a0"/>
    <w:uiPriority w:val="19"/>
    <w:qFormat/>
    <w:rsid w:val="00A24A05"/>
    <w:rPr>
      <w:i/>
      <w:iCs/>
      <w:color w:val="808080" w:themeColor="text1" w:themeTint="7F"/>
    </w:rPr>
  </w:style>
  <w:style w:type="character" w:styleId="aff">
    <w:name w:val="Subtle Reference"/>
    <w:basedOn w:val="a0"/>
    <w:uiPriority w:val="31"/>
    <w:qFormat/>
    <w:rsid w:val="00A24A05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A24A05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A24A05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A24A0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en-US"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A24A05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character" w:customStyle="1" w:styleId="41">
    <w:name w:val="Основной шрифт абзаца4"/>
    <w:rsid w:val="0087596F"/>
  </w:style>
  <w:style w:type="character" w:customStyle="1" w:styleId="Normaltext">
    <w:name w:val="Normal text"/>
    <w:rsid w:val="0087596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8591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rialUnicodeMS7pt0pt">
    <w:name w:val="Основной текст + Arial Unicode MS;7 pt;Не полужирный;Интервал 0 pt"/>
    <w:basedOn w:val="a0"/>
    <w:rsid w:val="00E85915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1468.ibz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5758</Words>
  <Characters>32821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2021-08-30T06:51:00Z</cp:lastPrinted>
  <dcterms:created xsi:type="dcterms:W3CDTF">2021-08-27T06:50:00Z</dcterms:created>
  <dcterms:modified xsi:type="dcterms:W3CDTF">2021-08-30T19:05:00Z</dcterms:modified>
</cp:coreProperties>
</file>